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№178 - ФЗ от 17 июля 1999 г. «О государственной социальной помощи» (с последующими изменениями и дополнениями);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Законом Воронежской области №98 - ОЗ от 25 июня 2012 г. «О государственной социальной помощи в Воронежской области» » (с последующими изменениями и дополнениями);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Законом Воронежской области №115 - ОЗ от 30 ноября 2020 г. «Об особенностях предоставления гражданам государственной социальной помощи на основании социального контракта в 2020 - 2025 годах» » (с последующими изменениями и дополнениями);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Приказом департамента социальной защиты Воронежской области №67/н от 14 декабря 2020 г. «Об организации работы по реализации мероприятий, направленных на оказание государственной социальной помощи на основании социального контракта за счет средств федерального и областного бюджетов в 2021 - 2024 годах» » (с последующими изменениями и дополнениями);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Федеральным законом №44 - ФЗ от 05 апреля 2003 г. «О порядке учета доходов и расчетов среднедушевого дохода семьи и дохода одинокого проживающего гражданина для признания их малоимущими и оказания им государственной социальной помощи» » (с последующими изменениями и дополнениями);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Постановлением Правительства РФ №512 от 20 августа 2003 г. «О перечне видов доходов, учитываемых при расчете среднедушевого дохода семьи и дохода одинокого проживающего гражданина для оказания им государственной социальной помощи» » (с последующими изменениями и дополнениями);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Методическими рекомендациями по оказанию государственной социальной помощи на основании социального контракта, утвержденными 24 августа 2021 г. руководителем департамента социальной защиты Воронежской области» (с последующими изменениями и дополнениями). В январе 2023 г., точную дату и время установить не представилось возможным, от сотрудников казенного учреждения Воронежской области «Управления социальной защиты населения Бобровского района» (далее по тексту КУ ВО «УСЗН Бобровского района») ФИО1 узнала порядок и условия предоставления указанной социальной помощи - единовременной денежной выплаты на основании социального контракта в соответствии с вышеуказанными нормативными правовыми актами, а именно в КУ ВО «УСЗН Бобровского района» мог подать заявку гражданин Российской Федерации с приложением документов, подтверждающих, что его семья является малоимущей, то есть среднедушевой доход семьи с учетом всех источников заработка должен быть ниже величины прожиточного минимума на душу населения, установленного в Воронежской области в 2023 году – 13 476 руб. 00 коп. 16.02.2023 ФИО1, будучи предупрежденной об ответственности за недостоверность сведений, содержащихся в заявлении и предоставленных документах, и осознавая, что с учетом ее ежемесячного дохода за последние три месяца до даты подачи заявления, состоящего из ежемесячной денежной выплаты на ребенка в возрасте от трех до семи лет включительно (за ноябрь 2022 года- 6 503 рубля 07 копеек, за декабрь 2022года – 11 476 рублей и за январь 2023 года - 11 992 рубля) и от осуществления трудовой деятельности, связанной с оказанием услуг маникюра (за ноябрь 2022 г. – 98 900 рублей 00 копеек, за декабрь 2022 г. – 111 200 рублей 00 копеек, за январь 2023 г. – 69 000 рублей 00 копеек), она не имеет права на получение вышеуказанной государственной социальной помощи на основании социального контракта, решила похитить денежные средства, принадлежащие Российской Федерации и субъекту Российской Федерации - Воронежской области путем получения государственной социальной помощи - единовременной денежной выплаты на основании социального контракта в размере 350 000 руб., выделяемой малоимущим семьям на осуществление индивидуальной предпринимательской деятельности, в том числе применяя специальный налоговый режим «Налог на профессиональный доход», путем предоставления в КУ ВО «УСЗН Бобровского района» ложных (значительно заниженных) сведений для расчета совокупного среднедушевого дохода семьи за период 01.11.2022 г.-01.02.2023 г., то есть путем обмана приобрести право на оказание ему вышеуказанной государственной социальной помощи на основании социального контракта в крупном размере. Реализуя задуманное преступление, ФИО1, действуя умышленно, с корыстной целью, не позднее 20.02.2023 года, точные дата и время следствием не установлены, под предлогом планирования осуществления деятельности по оказанию услуг маникюра и покупки оборудования для осуществления указанной деятельности обратилась в КУ ВО «УСЗН Бобровского района» по адресу: &lt;...&gt; с заявлением об оказании государственной социальной помощи, приложив к заявлению об оказании государственной социальной помощи на основании социального контракта для осуществления индивидуальной предпринимательской деятельности, в том числе применяя специальный налоговый режим «Налог на профессиональный доход», документы, содержащие ложные сведения о доходах своей семьи за 3 месяца, предшествующих дате подачи заявления. Согласно представленным ей в КУ ВО « УСЗН Бобровского района», сведениям и документам, совокупный доход ее семьи за указанный период времени якобы состоял лишь из ежемесячной денежной выплаты на ребенка в возрасте от трех до семи лет включительно, и составлял 29 971 руб. 07 коп., а среднедушевой – 4 995 рублей 18 копеек. В свою очередь, должностные лица КУ ВО «УСЗН Бобровского района» по адресу: &lt;...&gt;, не догадываясь о подлоге представленных ФИО1 документов, находясь под воздействием обмана, 20.02.2023 издали решение № 9 о назначении ФИО1 на основании Закона Воронежской области от 25.06.2012 № 98-ОЗ «О государственной социальной помощи в Воронежской области» денежной выплаты – государственной социальной помощи на основании социального контракта по категории: на осуществление индивидуальной предпринимательскойдеятельности, в том числе применяя специальный налоговый режим «Налог на профессиональный доход» в размере 350 000 руб. 00 копеек, и заключили с ФИО1 социальный контракт № 9 на осуществление индивидуальной предпринимательской деятельности, в том числе применяя специальный налоговый режим «Налог на профессиональный доход» от 20.02.2023, предметом которого стало сотрудничество КУ ВО «УСЗН Бобровского района» и ФИО1 по реализации программы социальной адаптации в целях регистрации ее в качестве индивидуального предпринимателя или в качестве налогоплательщика налога на профессиональный доход, повышения ее денежных доходов по 19.02.2024 года. В результате, заключив социальный контракт от 20.02.2023 года, ФИО1, путем обмана, приобрела право на чужое имущество - получение государственной социальной помощи на основании контракта – единовременное социальное пособие в крупном размере на общую сумму 350 000 рублей 00 копеек. 25.02.2024 года по реестру на зачисление государственной социальной помощи отдельным категориям граждан платежным поручением № 149998 от 10.03.2023 года указанная сумма денежных средств была направлена на банковский счет получателя &lt;номер&gt;, открытый 22.09.2020 года на имя ФИО1 в ПАО «Сбербанк России», и поступила платежом в сумме 350 000 рублей 00 копеек 15.03.2023 года. Полученные обманным путем денежные средства, ФИО1 потратила на аренду помещения для оказания услуг маникюра (квитанция № 512 от 25.03.2023 – 40 000 рублей), а также на неустановленные в ходе следствия нужды, соответственно не подтвержденные документально на осуществление предпринимательский деятельности в рамках социального контракта. Своими умышленными преступными действиями ФИО1, путем обмана, совершила хищение денежных средств в сумме 350 000 руб., являющихся иной социальной выплатой, установленной Федеральным законом №178 - ФЗ от 17 июля 1999 г. «О государственной социальной помощи», законом Воронежской области № 98 - ОЗ от 25 июня 2012 г. «О государственной социальной помощи в Воронежской области», законом Воронежской области №115 - ОЗ от 30ноября 2020 г. «Об особенностях предоставления гражданам государственной социальной помощи на основании социального контракта в 2020 - 2025 годах», приказом департамента социальной защиты Воронежской области №67/н от 14 декабря 2020 г. «Об организации работы по реализации мероприятий, направленных на оказание государственной социальной помощи на основании социального контракта за счет средств федерального и областного бюджетов в 2021 - 2024 годах», причинив Российской Федерации, субъекту Российской Федерации – Воронежской области в лице министерства социальной защиты Воронежской области имущественный вред в крупном размере на указанную сумму. Подсудимая ФИО1 вину в совершении инкриминируемого преступления признала и показала, что в 2021 году в сети «Интернет» она увидела, что есть возможность получить социальную выплату в рамках социального контракта, как самозанятому. На тот момент она уже неофициально несколько лет занималась оказанием услуг гражданам, как мастер маникюра и педикюра. В начале 2023 г. она решила воспользоваться возможностью заключения социального контракта и для уточнения всех обстоятельств она пришла в УСЗН Бобровского района, где сотрудник УСЗН Бобровского района ФИО49, являющаяся её знакомой, проинформировала её об условиях предоставления выплат по социальному контракту и разъяснила какой пакет документов надо предоставить. Обязательным условием социального контракта являлось то, что она должна была соответствовать критериям малоимущей, то есть иметь доход ниже прожиточного минимума. Фактически её ежемесячный доход превышал 13 476 руб. 00 коп. Но она полагала, что тот доход, который она получала неофициально, как мастер маникюра, в расчет дохода её семьи не входит. На тот момент у неё имелось все необходимое оборудование для осуществления данной деятельности, но она хотела его обновить, то есть улучшить. Она предоставила в УСЗН Бобровского района необходимый пакет документов, зарегистрировалась в налоговой службе в качестве самозанятого. После этого, с нею был заключен социальный контракт, составлен бизнес-план и ей была одобрена выплата в сумме 350 000 рублей на оказание услуг маникюра и приобретения для данной деятельности оборудования, которые она получила в марте 2023 г. После получения денежных средств сотрудник ФИО49 подробно не разъяснила, как необходимо отчитаться за их использование. Она только представила в УСЗН Бобровского района договор на аренды нового помещения, а чеки от покупки оборудования не предоставляла, хотя фактически новое оборудование и расходные материалы ею приобретались. Кроме того, ежемесячно в УСЗН по Бобровскому району она предоставляла отчеты. По поводу предоставления фиктивных чеков она с ФИО49 ни о чем не договаривалась, это была инициатива только ФИО49 Она понимает, что, не указав честно свой доход, и то, что у нее в социальном контракте были частично фиктивные документы отчетности о приобретении нужд соцконтракта, она тем самым ввела в заблуждение государство и получила данные денежные средства незаконно, но это произошло по её неосмотрительности и в связи с незнанием законов. Свою вину в совершении преступления признает полностью, раскаивается в содеянном, материальный ущерб в размере 350 000 рублей возместила в полном объеме. Вина подсудимой ФИО1 в совершении инкриминируемого преступления подтверждается следующими доказательствами, исследованными в ходе судебного разбирательства. Согласно протоколу осмотра предметов от 16.04.2025 с иллюстрационной таблицей и приложением, с участием подозреваемой ФИО1 и её защитника была осмотрена картонная папка-скоросшиватель серого цвета, на обложке которой имеется надпись «Социальный контракт № 9 от 20.02.2023г. по 19.02.2024г. ФИО1, &lt;адрес&gt;» и содержащиеся в ней документы, оформленные КУ ВО «УСЗН Бобровского района» в связи с заключением ФИО1 социального контракта. Данная папка была приобщена к уголовному делу в качестве вещественного доказательства (т.2л.д.66-85). Представитель потерпевшего ФИО17 в судебном заседании показала, что с 2019 года она работает в должности начальника отдела комплексного социального обслуживания населения КУ ВО «УСЗН Бобровского района». С 2014 года на территории Бобровского района Воронежской области действует социальная программа, подразумевающая под собой оказание помощи малоимущим семьям с целью выхода из трудного социального положения. Отдел комплексного социального обслуживания населения КУВО «УСЗН Бобровского района» занимается оформлением и дальнейшим сопровождением социальных контрактов в этой сфере. Граждане могут подать заявление на заключение социального контракта, придя лично в КУВО «УСЗН Бобровского района» либо через портал «Госуслуги». Условия заключения социального контракта в 2023 году: малоимущие семьи при обращении не должны быть самозанятыми или индивидуальными предпринимателями, не должны быть трудоустроены, общий доход семьи должен быть ниже прожиточного минимума по региону. В начале 2023 г.ФИО1 КУ ВО «УСЗН Бобровского района» обратилась с заявлением об оказании государственной социальной помощи на основании социального контракта. При подаче заявления ФИО1 были разъяснены ее права и обязанности, а так же она была предупреждена об ответственности за достоверность и полноту предоставленных в КУ ВО «УСЗН Бобровского района» сведениях о заработной плате и ином доходе заявителя и членов ее семьи. ФИО1 предоставила необходимый пакет документов, который был проверен сотрудниками КУВО «УСЗН Бобровского района», сделаны запросы в Центр занятости населения и в налоговую службу. Исходя из предоставленных документов, ФИО1 проходила по всем критериям для заключения с ней социального контракта. После чего, с ФИО1 был заключен социальный контракт № 9, ей было разъяснено, что ей необходимо после приобретения оборудования отчитаться документально о потраченной выплате и приобретенном оборудовании. Затем, ФИО1 была переведена выплата в размере 350 000 рублей. ФИО1 зарегистрировалась как ИП и ежемесячно предоставляла отчеты в «УСЗН Бобровского района». В дальнейшем ФИО1 предоставила в КУВО «УСЗН Бобровского района» чек на покупку оборудования, указанного в бизнес-плане, примерно на 312 000 руб. и договор об аренде нежилого помещения. Ими была установлена эффективность – повышение дохода лица, с которым заключался социальный контракт. Позднее от сотрудников полиции им стало известно, что предоставленный чек является фиктивным. Кроме того, ФИО1 предоставила ложные сведения о доходе, так как не указала, что получала доход от ведения деятельности по оказанию маникюрных работ. В настоящее время материальны ущерб в размере 350 000 руб. возмещен ФИО1 в полном объеме. В назначении наказания полагается на усмотрение суда. Свидетель Свидетель №3 (до вступления в брак ФИО52) ФИО54 в судебном заседании показала, что ранее она работала специалистом по социальной работе в КУ ВО «УСЗН Бобровского района». В её должностные обязанности входило оформление и дальнейшее ведение социальных контрактов. С 2014 года на территории Бобровского района действует социальная программа, подразумевающая под собой оказание помощи малоимущим семьям с целью выхода из трудного социального положения. Сумма денежных средств, выплачиваемая гражданам в 2023 году, составляла 350 000 рублей. Для заключения социального контракта претендент должен был обратиться с заявлением в КУ ВО «УСЗН Бобровского района», представить пакет документов, в том числе документы по его имущественному положению и доходам, бизнес-план. После этого, специалистами отдела производилась проверка документов путем направления соответствующих запросов и, если претендент подходил по всем критериям, принималось решение о заключении социального контракта. После заключения социального контракта в течение года гражданин должен отчитываться об его исполнении и реализации бизнес-плана путем предоставления чеков о приобретении оборудования и прочих. С ФИО1 они являются хорошими знакомыми, находились ранее в дружеских отношениях. В феврале 2023 г. ФИО1 обратилась к ней как сотруднику КУ ВО «УСЗН Бобровского района» с вопросом о возможности заключения социального контракта с целью приобретения оборудования для оказания услуг по маникюру и расходных материалов. Она ознакомила ФИО1 с требованиями, предъявляемым к претендентам, в том числе в части величины дохода ниже прожиточного минимума по региону,рассказала о необходимости предоставления пакета документов. Кроме того, ею лично она была предупреждена об ответственности за предоставление недостоверных сведений. Затем, ФИО1 представила необходимые документы, какие точно, за давностью времени она не помнит. Исходя из представленных документов, ФИО1 подходила по всем условиям для заключения социального контракта. Затем, был заключен с ФИО1 социальный контракт, который она подписала, и в условиях которого также было прописано об ответственности за недостоверность представляемых сведений и о необходимости предоставления отчетов об исполнении контракта, то есть о потраченной выплате и приобретенном оборудовании (чеками, договором купли-продажи и т.п.). В марте 2023 года ФИО1 была переведена выплата в размере 350 000 рублей. В последующем ФИО1 предоставила договор аренды нежилого помещения, подтверждающего её расходы в рамках контракта на сумму примерно 30 000 руб. Поскольку в то время она с ФИО1 находилась в дружеских отношениях, она по своей инициативе решила помочь ей с обоснованием расходов на приобретение оборудования, так как знала, где можно приобрести фиктивные чеки. В 2023 г. в КУ ВО «УСЗН Бобровского района» проверка предоставляемых чеков не осуществлялась. Она на стоянке «Адмирал», расположенной на а/д М4 «Дон», у незнакомого мужчины безвозмездно получила чек на приобретение оборудования для маникюра на сумму примерно 320 000 руб. и вложила его в дело по социальному контракту ФИО1 Конкретной договоренности между нею и ФИО1 об этом не было, она просто сама решила ей помочь и не хотела негативных показателей своей работы, а ФИО1 в этот процесс не вникала. В последующем от сотрудников полиции она узнала, что ФИО1 были предоставлены недостоверные сведения относительно величины её дохода при заключении социального контракта. Свидетель Свидетель №2 показала в судебном заседании, что с марта 2024 г. она работает в должности заместителя начальника отдела КСОН КУ ВО «УСЗН Бобровского района». В её основные должностные обязанности входит оформление и сопровождение социальных контрактов. Когда она приступила к работе, ей было передано дело по социальному контракту с ФИО1 Она произвела мониторинг по данному делу и ей была установлена эффективность по результатам проведенной работы, доходы ФИО1 увеличились. В деле ФИО1 имелись ежемесячные отчеты, а также чеки на приобретение оборудования. На тот момент КУ ВО «УСЗН Бобровского района» достоверность предоставляемых чеков не проверялась. В 2024 г. КУ ВО «УСЗН Бобровского района» начали проверять предоставляемые кассовые чеки через специальное приложение. От сотрудников полиции она узнала о незаконных действиях ФИО1 при заключении социального контракта и фиктивном чеке в её личном деле. В настоящее время материальный ущерб на сумму 350 000 рублей ФИО1 возмещен полностью. Свидетель Свидетель №1 показала в судебном заседании, что она с апреля 2021 г. по настоящее время работает специалистом по социальной работе в КУ ВО «УСЗН Бобровского района». В её должностные обязанности входит консультирование, оформление и дальнейшее ведение социальных контрактов, контроль за их исполнением. С 2014 года на территории Бобровского района действует социальная программа, подразумевающая под собой оказание помощи малоимущим семьям с целью выхода из трудного социального положения. Сумма денежных средств, выплачиваемая гражданам в 2023 году составляла 350 000 рублей. Социальный контракт заключался с малоимущей семьей, при доходе ниже прожиточного минимума на душу населения - 13 476 руб. 00 коп. Документы, необходимые для заключения социального контракта: заявление, паспорт, справка о составе семьи, справки о доходах в отношении всех членов семьи, финансовый план и прочие. После того, как гражданин предоставляет данные документы, специалист отдела формирует дело гражданина, направляет запросы с целью проверки материального положения гражданина. Они получают справку из Центра занятости населения, согласно которой заявитель должен состоять на учете, как ищущий работу, проверяют по налоговым органам достоверность представленных документов, по имеющимся в их распоряжении базам. В последующем в течение 15 дней, если гражданин подходит по всем условиям, принимается решение заключении контракта и о производстве выплаты. После этого, в течение месяца после заключения социального контракта гражданин должен встать на учет в налоговом органе как ИП или самозанятый и каждый месяц предоставлять отчет в КУ ВО «УСЗН Бобровского района», а также предоставить документы о целевом использовании предоставленных денежных средств на приобретение необходимого оборудования, отраженного в бизнес-плане. Ей известно, что с ФИО1 был заключен социальный контракт и в её дело были предоставлены фиктивные чеки в подтверждение приобретения оборудования для маникюра. О том, что чеки в деле ФИО1 являлись фиктивными, ей стало известно от сотрудников полиции. Свидетель Свидетель №10 показала в судебном заседании, что она является клиентом ФИО1 и пользуется у неё услугами маникюра и педикюра в течение 8 лет. При этом данные услуги ФИО4 ей оказывает ежемесячно. В период 2022-2023 гг. ФИО1 осуществляла свою деятельность в кабинете в &lt;данные изъяты&gt; где было все необходимое оборудование: лампы, лаки, инструменты. Позднее, ФИО1 стала осуществлять свою деятельность в студии &lt;данные изъяты&gt;, расположенной на &lt;адрес&gt;. Услуги маникюра в 2022-2023 гг. стоили от 1500 до 1800 руб. При этом она расплачивалась с ФИО1 либо наличными, либо денежным переводом Сбербанк онлайн. Об объеме клиентов ФИО1 ей ничего не известно. На личные темы, в том числе о заключении социального контракта, они не беседовали. Свидетель Свидетель №7 показала в судебном заседании, что она является клиентом ФИО1 и пользуется у неё услугами маникюра в течение 5 лет. При этом данные услуги ФИО1 ей оказывает ежемесячно. В период 2022-2023 гг. ФИО1 осуществляла свою деятельность в кабинете в &lt;данные изъяты&gt; где было все необходимое: мебель, лампы, сухожар, лаки, инструменты. Услуги маникюра в 2022-2023 гг. стояли 1800 руб. Она расплачивалась с ФИО1 либо наличными, либо денежным переводом. Об объеме клиентов ФИО1 ей ничего не известно. На личные темы, в том числе о заключении социального контракта, они не беседовали. Свидетель Свидетель №5 показала в судебном заседании, что она являлась клиентом ФИО1 в 2022 г. и пользовалась у неё дважды услугами маникюра в кабинете в &lt;данные изъяты&gt; За услуги маникюра путем денежного перевода на карту она каждый раз оплачивала 1800 руб. В кабинете у ФИО1 имелась необходимая мебель и оборудование, лампа, расходные материалы, сухожар, вытяжка. Об объеме клиентов ФИО1 ей ничего не известно. На личные темы, в том числе о заключении социального контракта, они не беседовали. Свидетель Свидетель №4 показала в судебном заседании, что она является клиентом ФИО1 с 2023 г. В то время ФИО1 осуществляла свою деятельность в &lt;данные изъяты&gt; В кабинете было все необходимое: стол, стул, вытяжка, лаки, сухожар, расходные материалы. Услуги маникюра стоили от 1600 до 1800 руб. При этом она расплачивалась с ФИО1 либо наличными, либо денежным переводом. На маникюр ходила ежемесячно. Какие либо личные темы они не обсуждали. Свидетель Свидетель №20 показала в судебном заседании, что она является клиентом ФИО1 и пользуется у неё услугами педикюра с 2022 года. Данные услуги ФИО1 ей оказывает ежемесячно. В период 2022-2023 гг. ФИО1 осуществляла свою деятельность в кабинете в &lt;данные изъяты&gt; где было все необходимое оборудование, стол, кресло, расходные материалы. Позднее, ФИО1 стала осуществлять свою деятельность в студии &lt;данные изъяты&gt; расположенной на &lt;адрес&gt;. Услуги педикюра в 2022-2023 гг. стоили от 1500 до 1800 руб. Она расплачивалась с ФИО1 либо наличными, либо денежным переводом Сбербанк онлайн. Ей известно, что у ФИО1 много клиентов, поскольку всегда очень плотная запись на услуги. О заключении социального контракта они не беседовали. Свидетель Свидетель №29 показала в судебном заседании, что она являлась клиентом ФИО1 в 2021-2022 г. и пользовалась у неё услугами маникюра и педикюра ежемесячно в кабинете в ТЦ «Белый слон». За услуги маникюра путем денежного перевода на карту она каждый раз оплачивала от 1500 до 1800 руб. В кабинете у ФИО1 имелась необходимая мебель и оборудование: лампа, расходные материалы, сухожар, вытяжка. Об объеме клиентов ФИО1 ей ничего не известно. На личные темы, в том числе о заключении социального контракта, они не беседовали. Свидетель Свидетель №16 показала в судебном заседании, что она с 2021 г. является клиентом мастера по маникюру ФИО1, которая ранее осуществляла деятельность сначала на дому, затем в кабинете в &lt;данные изъяты&gt; а сейчас в арендованной студии &lt;данные изъяты&gt; расположенной на &lt;адрес&gt;. Посещает она ФИО1 ежемесячно, делает маникюр и педикюр. Стоимость услуг маникюра в 2021-2022 гг. составляла 1600 руб. и выше в зависимости от сложности работы. Она расплачивалась с ФИО1 как наличными, так и переводом. У ФИО1 имелось все необходимое оборудование: лампа, сухожар, кресло, расходные материалы. Личные темы, в том числе социальный контракт, они никогда не обсуждали. В ходе судебного следствия на основании ч. 1 ст. 281 УПК РФ были оглашены показания свидетеля Свидетель №11, данные на предварительном следствии, согласно которым с 2022 года она пользуется услугами мастера по маникюру и педикюру ФИО1, которые последняя оказывала в кабинете на втором этаже &lt;данные изъяты&gt; где было все необходимое оборудование. Стоимость маникюра составляла от 1800 руб. и более, в зависимости от сложности работы. Расплачивалась она с ФИО1 либо наличными, либо денежным переводом. Ей на обозрение была представлена выписка по счету на имя ФИО1, в которой были денежные переводы от её имени за услуги маникюра. Никаких финансово-хозяйственных отношений между ними не было. В настоящее время ФИО1 осуществляет свою деятельность в арендованной студии &lt;данные изъяты&gt; расположенной на &lt;адрес&gt;. Она всегда записывается на маникюр заранее, так как у ФИО1 много клиентов (т. 2 л.д. 9-10). В ходе судебного следствия на основании ч. 1 ст. 281 УПК РФ были оглашены показания свидетеля Свидетель №12, данные на предварительном следствии, согласно которым более четырех лет она и её дочь пользуются услугами мастера по маникюру и педикюру ФИО1 Ранее свою деятельность ФИО1 осуществляла в кабинете на втором этаже &lt;данные изъяты&gt; Стоимость маникюра составляла от 1800 руб. и более в зависимости от сложности работы. Расплачивалась она с ФИО1 либо наличными, либо денежным переводом. Ей на обозрение была представлена выписка по счету на имя ФИО1, в которой были денежные переводы от её имени за услуги маникюра. Никаких финансово-хозяйственных отношений между ними не было. В настоящее время ФИО1 осуществляет свою деятельность в арендованной студии &lt;данные изъяты&gt; расположенной на &lt;адрес&gt;. Она и её дочь продолжают пользоваться услугами ФИО1 и всегда записываются на маникюр заранее, так как у ФИО1 много клиентов (т. 2 л.д. 3-4). В ходе судебного следствия на основании ч. 1 ст. 281 УПК РФ были оглашены показания свидетеля Свидетель №13, данные на предварительном следствии, согласно которым она с детства знакома с ФИО1 и пользовалась её услугами как мастера по маникюру и педикюру. ФИО1 осуществляла деятельность в кабинете на втором этаже &lt;данные изъяты&gt; где было все необходимое оборудование: маникюрный стол, педикюрная тумба, стулья, пылесос, стерилизаторы, различные гели, лаки и прочее. Стоимость маникюра составляла от 1800 руб. и более в зависимости от сложности работы. Расплачивалась она с ФИО1 либо наличными, либо денежным переводом. Ей на обозрение была представлена выписка по счету на имя ФИО1, в которой были денежные переводы от её имени за услуги маникюра. Никаких финансово-хозяйственных отношений между ними не было. В настоящее время ФИО1 осуществляет свою деятельность в арендованной студии &lt;данные изъяты&gt; расположенной на &lt;адрес&gt;, и она её клиентом уже не является (т. 2 л.д. 7-8). В ходе судебного следствия на основании ч. 1 ст. 281 УПК РФ были оглашены показания свидетеля Свидетель №14, данные на предварительном следствии, согласно которым более трех лет назад она узнала мастера по маникюру ФИО1, и начала ходить к ней на маникюр один раз в месяц в кабинет в &lt;данные изъяты&gt; Стоимость услуг маникюра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В помещении &lt;данные изъяты&gt; у ФИО1 было все необходимое оборудование. В настоящее время ФИО1 осуществляет свою деятельность в арендованной студии &lt;данные изъяты&gt; расположенной на &lt;адрес&gt;, и она её клиентом уже не является (т. 2 л.д. 11-12). В ходе судебного следствия на основании ч. 1 ст. 281 УПК РФ были оглашены показания свидетеля Свидетель №15, данные на предварительном следствии, согласно которым она с мая 2020 г. ходила на маникюр один раз в месяц в кабинет в ТЦ «Белый слон», где осуществляла деятельность ФИО1. Стоимость услуг маникюра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В помещении &lt;данные изъяты&gt; у ФИО1 было все необходимое оборудование. В настоящее время ФИО1 осуществляет свою деятельность в арендованной студии &lt;данные изъяты&gt; расположенной на &lt;адрес&gt;, она всегда записывается заранее, так как у ФИО1 много клиентов (т. 2 л.д. 13-14). В ходе судебного следствия на основании ч. 1 ст. 281 УПК РФ были оглашены показания свидетеля Свидетель №17, данные на предварительном следствии, согласно которым она более 5 лет является клиентом мастера по маникюру ФИО1, которая ранее осуществляла деятельность в кабинете на втором этаже в &lt;данные изъяты&gt; Посещает она ФИО1 ежемесячно, стоимость услуг маникюра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она всегда записывается заранее, так как у ФИО1 много клиентов (т. 2 л.д. 21-22). В ходе судебного следствия на основании ч. 1 ст. 281 УПК РФ были оглашены показания свидетеля Свидетель №18, данные на предварительном следствии, согласно которым она более 4 лет является клиентом мастера по маникюру ФИО1 Когда она первый раз пошла к ней на маникюр, ФИО1 осуществляла деятельность в кабинете на втором этаже в &lt;данные изъяты&gt; где было все необходимое оборудование. Посещает она ФИО1 ежемесячно, стоимость услуг маникюра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она всегда записывается заранее, так как к ФИО1 записаться сложно (т. 2 л.д. 23-24). В ходе судебного следствия на основании ч. 1 ст. 281 УПК РФ были оглашены показания свидетеля Свидетель №19, данные на предварительном следствии, согласно которым она более 4 лет является клиентом мастера по маникюру ФИО1 Когда она первый раз пошла к ней на маникюр, ФИО1 осуществляла деятельность в кабинете на втором этаже в &lt;данные изъяты&gt; где было все необходимое оборудование, название которого она не знает. Посещает она ФИО1 ежемесячно, стоимость услуг маникюра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она всегда записывается заранее, так как к ФИО1 записаться сложно (т. 2 л.д. 25-26). В ходе судебного следствия на основании ч. 1 ст. 281 УПК РФ были оглашены показания свидетеля Свидетель №21, данные на предварительном следствии, согласно которым она является клиентом мастера по маникюру ФИО1 Когда она первый раз пошла к ней на маникюр, ФИО1 осуществляла деятельность на дому, а затем в кабинете на втором этаже в &lt;данные изъяты&gt; И дома и в кабинете было все необходимое оборудование. Посещает она ФИО1 ежемесячно, стоимость услуг маникюра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она всегда записывается заранее, так как к ФИО1 записаться сложно (т. 2 л.д. 27-28). В ходе судебного следствия на основании ч. 1 ст. 281 УПК РФ были оглашены показания свидетеля Свидетель №22, данные на предварительном следствии, согласно которым она более трех лет является клиентом мастера по маникюру ФИО1, которую посещает ежемесячно. Когда она первый раз пошла к ней на маникюр, ФИО1 осуществляла деятельность в кабинете на втором этаже в &lt;данные изъяты&gt; где было все необходимое оборудование.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ФИО2 осуществляет свою деятельность в арендованной студии &lt;данные изъяты&gt; расположенной на &lt;адрес&gt;, она всегда записывается заранее, так как у ФИО2 много клиентов (т. 2 л.д. 31-32). В ходе судебного следствия на основании ч. 1 ст. 281 УПК РФ были оглашены показания свидетеля Свидетель №23, данные на предварительном следствии, согласно которым она более трех лет является клиентом мастера по маникюру ФИО1, которую посещает ежемесячно. Когда она первый раз пошла к ней на маникюр, ФИО1 осуществляла деятельность в кабинете на втором этаже в &lt;данные изъяты&gt; где было все необходимое оборудование.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но она перестала пользоваться её услугами, так как очень дорого (т. 2 л.д. 33-34). В ходе судебного следствия на основании ч. 1 ст. 281 УПК РФ были оглашены показания свидетеля Свидетель №6, данные на предварительном следствии, согласно которым она с 2018 г. является клиентом мастера по маникюру ФИО1, которую посещает ежемесячно. ФИО1 ранее осуществляла деятельность в кабинете на втором этаже в &lt;данные изъяты&gt; где было все необходимое оборудование.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У неё много клиентов, она сама ей об этом говорила (т. 1 л.д. 246-247). В ходе судебного следствия на основании ч. 1 ст. 281 УПК РФ были оглашены показания свидетеля Свидетель №8, данные на предварительном следствии, согласно которым она более пяти лет являлась клиентом мастера по маникюру ФИО1, которую посещала ежемесячно. ФИО1 осуществляла деятельность в кабинете на втором этаже в &lt;данные изъяты&gt; где было все необходимое оборудование: стол, стул, различные гели и прочее.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но она её клиентом уже не является (т. 1 л.д. 250-251). В ходе судебного следствия на основании ч. 1 ст. 281 УПК РФ были оглашены показания свидетеля Свидетель №9, данные на предварительном следствии, согласно которым она в 2020 году из соцсетей узнала о мастере по маникюру ФИО1 и записалась к ней на маникюр. ФИО1 осуществляла деятельность в кабинете на втором этаже в &lt;данные изъяты&gt; где было все необходимое оборудование. Она начала посещать её ежемесячно. В 2022-2023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Записаться к ней сложно, так как у неё много клиентов (т. 2 л.д. 1-2). В ходе судебного следствия на основании ч. 1 ст. 281 УПК РФ были оглашены показания свидетеля Свидетель №24, данные на предварительном следствии, согласно которым она более шести лет знакома с ФИО1, ходит к ней на маникюр и у них завязались дружеские отношения. ФИО1 осуществляла ранее деятельность в кабинете на втором этаже в &lt;данные изъяты&gt; где было все необходимое оборудование. Она начала посещать её ежемесячно. В 2022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Записаться к ней сложно, так как у неё много клиентов (т. 2 л.д. 35-36). В ходе судебного следствия на основании ч. 1 ст. 281 УПК РФ были оглашены показания свидетеля Свидетель №25, данные на предварительном следствии, согласно которым она более 3 лет является клиентом мастера по маникюру ФИО1 Когда она первый раз пошла к ней на маникюр, ФИО1 осуществляла деятельность в кабинете на втором этаже в &lt;данные изъяты&gt; где было все необходимое оборудование, название которого она не знает. Расплачивалась она как наличным, так и безналичным расчетом. Посещает она ФИО1 ежемесячно, стоимость услуг маникюра в 2023 г.г.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имеется перевод. Этот перевод был именно за услуги маникюра. Каких-либо финансово-хозяйственных отношений между ними нет. В настоящее время ФИО1 осуществляет свою деятельность в арендованной студии &lt;данные изъяты&gt; расположенной на &lt;адрес&gt;, она всегда записывается заранее, так как к ФИО1 записаться сложно, у неё много клиентов (т. 2 л.д. 37-38). В ходе судебного следствия на основании ч. 1 ст. 281 УПК РФ были оглашены показания свидетеля Свидетель №26, данные на предварительном следствии, согласно которым более четырех лет назад она узнала мастера по маникюру ФИО1 и пользовалась её услугами ежемесячно, на которые записывалась заранее. ФИО1 осуществляла деятельность в кабинете на втором этаже в &lt;данные изъяты&gt; где было все необходимое оборудование, название которого она не знает. Расплачивалась она как наличным, так и безналичным расчетом.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Стоимость услуг маникюра в 2023 г.г. составляла 1800 руб. и выше в зависимости от сложности работы. В настоящее время она клиентом ФИО1 не является (т. 2 л.д. 39-40). В ходе судебного следствия на основании ч. 1 ст. 281 УПК РФ были оглашены показания свидетеля ФИО13, данные на предварительном следствии, согласно которым она более трех лет является клиентом мастера по маникюру ФИО1, которую посещает ежемесячно. ФИО1 осуществляла деятельность в кабинете на втором этаже в &lt;данные изъяты&gt; где было все необходимое оборудование. В 2022 г. стоимость услуг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 ФИО1 на маникюр записаться сложно, поскольку у неё много клиентов и она хороший мастер (т. 2 л.д. 42-43). В ходе судебного следствия на основании ч. 1 ст. 281 УПК РФ были оглашены показания свидетеля Свидетель №28, данные на предварительном следствии, согласно которым она более трех лет является клиентом мастера по маникюру ФИО1, которую посещает ежемесячно. ФИО1 осуществляла деятельность в кабинете на втором этаже в &lt;данные изъяты&gt; где было все необходимое оборудование. В 2022 г. стоимость услуг составляла 1800 руб. и выше в зависимости от сложности работы. Она чаще всего расплачивается безналичным расчетом. Ей на обозрение была предоставлена выписка по банковскому счету ФИО1, согласно которой от её имени в адрес ФИО1 имеется перевод. Этот перевод был именно за услуги маникюра. Каких-либо финансово-хозяйственных отношений между ними нет. К ФИО1 на маникюр записаться сложно, поскольку у неё много клиентов и она хороший мастер (т. 2 л.д. 46-47). В ходе судебного следствия на основании ч. 1 ст. 281 УПК РФ были оглашены показания свидетеля Свидетель №30, данные на предварительном следствии, согласно которым она более трех лет является клиентом мастера по маникюру ФИО1, которую посещает ежемесячно. ФИО1 осуществляла деятельность в кабинете на втором этаже в &lt;данные изъяты&gt; где было все необходимое оборудование. Ей на обозрение была предоставлена выписка по банковскому счету ФИО1, согласно которой от её имени в адрес ФИО1 имеется перевод на сумму 1000 руб.. Этот перевод был именно за услуги маникюра. Каких-либо финансово-хозяйственных отношений между ними нет (т. 2 л.д. 48-49). В ходе судебного следствия на основании ч. 1 ст. 281 УПК РФ были оглашены показания свидетеля Свидетель №31, данные на предварительном следствии, согласно которым она более пяти лет является клиентом мастера по маникюру ФИО1, которую посещает ежемесячно. С 2022 г. ФИО1 осуществляла деятельность в кабинете на втором этаже в &lt;данные изъяты&gt; где было все необходимое оборудование, наименование которого она не знает. Стоимость услуг составляла 1800 руб. и выше в зависимости от сложности работы.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 ФИО1 записаться сложно, так как у неё много клиентов (т. 2 л.д. 52-53). В ходе судебного следствия на основании ч. 1 ст. 281 УПК РФ были оглашены показания свидетеля Свидетель №32, данные на предварительном следствии, согласно которым она более трех лет является клиентом мастера по маникюру ФИО1, которую посещает ежемесячно. ФИО1 осуществляла деятельность в кабинете на втором этаже в &lt;данные изъяты&gt; где было все необходимое оборудование.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Каких-либо финансово-хозяйственных отношений между ними нет. В настоящее время она к мастеру ФИО1 на маникюр не ходит (т. 2 л.д. 54-55). В ходе судебного следствия на основании ч. 1 ст. 281 УПК РФ были оглашены показания свидетеля Свидетель №34, данные на предварительном следствии, согласно которым она более пяти лет является клиентом мастера по маникюру ФИО1, которую посещает ежемесячно. ФИО1 осуществляла деятельность в кабинете на втором этаже в &lt;данные изъяты&gt; где было все необходимое оборудование.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К ФИО1 на маникюр записаться сложно, поскольку у неё много клиентов и она хороший мастер (т. 2 л.д. 58-59). В ходе судебного следствия на основании ч. 1 ст. 281 УПК РФ были оглашены показания свидетеля Свидетель №35, данные на предварительном следствии, согласно которым она более пяти лет является клиентом мастера по маникюру ФИО1, которую посещает ежемесячно. Когда она начала посещать ФИО1, та осуществляла свою деятельность на дому. Она делала у ФИО1 как маникюр, так и педикюр. Ей на обозрение была предоставлена выписка по банковскому счету ФИО1, согласно которой от её имени в адрес ФИО1 имеются переводы. Эти переводы были именно за услуги маникюра. Дома у ФИО1 имелось все необходимое оборудование, назначение которого она не знает. В настоящее время она к мастеру ФИО1 на маникюр не ходит (т. 2 л.д. 54-55). В ходе судебного следствия на основании ч. 1 ст. 281 УПК РФ были оглашены показания свидетеля Свидетель №33, данные на предварительном следствии, согласно которым она работает кассиром в магазине &lt;данные изъяты&gt; в &lt;адрес&gt;. С 2012 по 2024 гг. она являлась индивидуальным предпринимателем и занималась продажей канцелярских товаров. Сотрудниками полиции ей были предъявлены кассовый и товарный чеки ИП «Свидетель №33» от 18.05.2023 на сумму 312 800 руб. Товар, указанный в чеке, она никогда не реализовывала, печати в чеках ей не принадлежат, подпись в них не её. Она данные чеки не выдавала и указанным в них оборудованием не торговала (т. 2 л.д. 56-57). Исследовав и оценив представленные доказательства, которые соответствуют требованиям относимости, допустимости и достоверности, суд считает их в совокупности достаточными для разрешения уголовного дела и признания доказанной вины подсудимой ФИО1 в совершении преступления, предусмотренного ч. 3 ст. 159.2 УК РФ . У суда не имеется оснований ставить под сомнение правдивость и достоверность вышеизложенных показаний представителя потерпевшего и свидетелей, а также не доверять им, поскольку они изначально последовательны, на настоящее время ничем не опорочены и не опровергнуты. Кроме того, их показания согласуются с другими доказательствами, собранными по делу в ходе предварительного следствия, исследованными в судебном заседании и изложенными в данном приговоре выше. Неприязненных отношений между представителем потерпевшего, свидетелями и подсудимой не было. Оснований для оговора подсудимой данными лицами судом не установлено. Противоречий в показаниях свидетелей, имеющих существенное значение для квалификации деяния подсудимой, судом не установлено. Показания свидетелей Свидетель №6, Свидетель №8, Свидетель №9, Свидетель №11, Свидетель №12, Свидетель №13, Свидетель №14, Свидетель №15, Свидетель №17, Свидетель №18, Свидетель №19, Свидетель №21, Свидетель №22, Свидетель №23, Свидетель №24, Свидетель №25, Свидетель №26, ФИО13, Свидетель №28, Свидетель №30, Свидетель №31, Свидетель №32, Свидетель №34, Свидетель №35, Свидетель №33 были оглашены в судебном заседании на основании ч.1 ст. 281 УПК РФ с согласия сторон. Суд находит, что эти показания получены в порядке, предусмотренном уголовно-процессуальным законом, с разъяснением перед допросом процессуальных прав, обязанностей и ответственности, с предупреждением о возможных последствиях, связанных с использованием этих показаний в качестве доказательств по уголовному делу. Оснований сомневаться в достоверности этих показаний свидетелей у суда не имеется. Показания ФИО1 являются последовательными и логичными, соответствуют другим исследованным в судебном заседании доказательствам. Оснований не доверять этим показаниям ФИО1, считать их самооговором, у суда не имеется. Поэтому суд принимает данные показания допустимым и достоверным доказательством. Фактов, свидетельствующих об использовании в процессе доказывания вины подсудимой недопустимых доказательств, судом не установлено. Вместе с тем, стороной обвинения в числе доказательств представлен рапорт об обнаружении признаков преступления от 28.03.2025, поступивший от о/у ГЭБ и ПК ОМВД России по Бобровскому району ФИО15 на имя начальника ОМВД России по Бобровскому району Воронежской области, согласно которому в 2023 году ФИО1 мошенническим путем получила государственную социальную помощь в сумме 350 000 рублей на основании социального контракта на осуществление индивидуальной предпринимательской деятельности в КУ ВО «Управление социальной защиты населения Бобровского района» (т. 1 л.д. 9). Указанный рапорт не является доказательством, а является внутренней формой взаимоотношений сотрудников полиции, в связи с чем указанный рапорт подлежит исключению из числа доказательств виновности подсудимой. Сведений об искусственном создании доказательств по делу либо их фальсификации сотрудниками правоохранительных органов не добыто. Также не установлено сведений об оказании на подсудимую ФИО1 воздействия со стороны сотрудников правоохранительных органов. Доказательств того, что подсудимая в момент совершения преступления находилась в состоянии сильного душевного волнения, а также фактов, ставящих под сомнение вывод о том, что в момент совершения преступления ФИО1 в полной мере осознавала характер своих действий и руководила ими, судом не установлено. Исходя из разъяснений, содержащихся в п. 15 постановления Пленума Верховного Суда РФ от 30.11.2017 года N 48 «О судебной практике по делам о мошенничестве, присвоении и растрате», единовременная денежная выплата на основании социального контракта на осуществление индивидуальной предпринимательской деятельности, относится к социальным выплатам. Вопрос о наличии в действиях подсудимой квалифицирующего признака совершения мошенничества, в крупном размере разрешен в соответствии с пунктом 4 примечаний к статье 158 УК РФ , устанавливающего, что крупным размером признается стоимость похищенного имущества, превышающая двести пятьдесят тысяч рублей. Обсуждая вопрос о назначении подсудимой наказания, суд руководствуется принципами неотвратимости наказания, соразмерности наказания содеянному, учитывает характер и степень общественной опасности совершенного преступления, личность виновной, смягчающие наказание обстоятельства, отсутствие отягчающих обстоятельств, влияние назначенного наказания на её исправление и на условия жизни её семьи. Суд принимает во внимание, что ФИО1 впервые совершила умышленное тяжкое преступление против собственности, в браке не состоит, имеет на иждивении малолетнего ребенка ФИО3, &lt;дата&gt; г.р. (т. 2 л.д. 184,201), по месту жительства характеризуется положительно (т. 2 л.д.198), на учете у врачей нарколога и психиатра не состоит (т. 2 л.д.200), инвалидности не имеет. В качестве смягчающих наказание обстоятельств суд учитывает признание подсудимой своей вины в совершении преступления, раскаяние в содеянном, её молодой возраст, активное способствование раскрытию и расследованию преступления (п. «и» ч. 1 ст. 61 УК РФ ), поскольку по смыслу закона, активное способствование раскрытию и расследованию преступления состоит в добровольных и активных действиях виновной, направленных на сотрудничество со следствием и может выражаться в том, что она дает правдивые, полные показания, способствующие расследованию, что и было установлено по настоящему делу (п. «и» ч. 1 ст. 61 УК РФ ), наличие малолетнего ребенка (п. «г» ч. 1 ст. 61 УК РФ ), добровольное возмещение имущественного ущерба, причиненного в результате преступления (п. «к» ч. 1 ст. 61 УК РФ ), наличие у неё благодарностей от администрации Бобровского муниципального района Воронежской области за добросовестный труд и большой личный вклад в развитие малого и среднего предпринимательства, а также в реализацию молодежной политики (т. 3 л.д. 39,40), мнение представителя потерпевшего, которая не настаивала на строгом наказании подсудимой. Обстоятельств, отягчающих наказание подсудимой, предусмотренных ст. 63 УК РФ , не установлено. Принимая во внимание данные о личности подсудимой, смягчающие её вину обстоятельства, в том числе добровольное возмещение имущественного ущерба, причиненного в результате преступления, тяжесть совершенного преступления, имущественное положение подсудимой, являющейся индивидуальным предпринимателем и имеющей стабильный ежемесячный заработок, инвалидности и ограничений к труду не имеющей, суд полагает, что достижению целей уголовного наказания, предусмотренных ст. 43 УК РФ , будет способствовать назначение ФИО1 наказания в виде штрафа. Данный вид наказания в полной мере соответствует целям восстановления социальной справедливости, предупреждения совершения подсудимой новых преступлений, и достижению цели её исправления. При определении размера штрафа суд в соответствии со ст. ч. 3 УК РФ учитывает, что ФИО1 было совершено тяжкое преступление, её возраст, сведения о её личности, семейном и имущественном положении, согласно которых ФИО1 здорова, инвалидности и ограничений к труду не имеет, является индивидуальным предпринимателем с ежемесячным доходом около 80 000 руб., имеет кредитные обязательства с ежемесячным платежом 46 000 руб., на иждивении имеет малолетнего ребенка. Каких-либо обстоятельств, связанных с целями и мотивами совершенного ФИО1 преступления, её поведением во время и после совершения преступления, которые могли бы существенным образом уменьшить общественную опасность преступления и могли бы быть признаны основаниями для изменения категории совершенного преступления на менее тяжкую в соответствии с ч. 6 ст. 15 УК РФ , а также для применения в отношении подсудимой при назначении наказания правил ст. , ст. 73 УК РФ или для постановления приговора без назначения наказания или освобождения от наказания не имеется. Меру пресечения в виде подписки о невыезде и надлежащем поведении в отношении ФИО1 следует оставить без изменения до вступления приговора в законную силу. Судьбу вещественных доказательств по данному уголовному делу суд считает необходимым разрешить в соответствии со ст. 81 УПК РФ . Учитывая, что в рассмотрении данного уголовного дела в качестве защитника подсудимой ФИО1 участвовала адвокат филиала ВОКА «Адвокатская консультация Бобровского района» Ильичева Н.А., которая была занята выполнением своих обязанностей в суде на протяжении 2 дней судебного заседания 28.05.2025, 06.06.2025, оплата её труда по защите подсудимой в соответствии с Постановлением Правительства РФ от 01.12.2012 г. № 1240, с учетом степени сложности данного уголовного дела составляет 1730 рублей за один день занятости, а всего 3460 руб., которые подлежат возмещению адвокату в соответствии со ст. , , , 132 УПК РФ за счёт средств федерального бюджета. В ходе предварительного следствия в качестве защитника ФИО1 по назначению участвовал адвокат Ильичева Н.А., которой в соответствии со статьями , , , 132 УПК РФ была произведена оплата за счёт средств федерального бюджета в сумме 10380 рублей (т. 3 л.д. 52). В судебном заседании подсудимая ФИО1, ссылаясь на сложное материальное положение, возражала против взыскания с неё процессуальных издержек. Разрешая вопрос о взыскании процессуальных издержек в отношении подсудимой ФИО1, суд учитывает, что уголовное дело рассмотрено в общем порядке, отказа от защитника подсудимая в ходе рассмотрения дела не заявляла, она является трудоспособной, инвалидности и противопоказаний к труду не имеет, имеет одного малолетнего ребенка, иных лиц на иждивении не имеет, поэтому оснований для освобождения её от обязанности возместить расходы государства на осуществление её защиты не имеется, расходы в общей сумме 13 840 рублей 00 копеек (3460+10380=13840) необходимо взыскать с ФИО1 На основании изложенного и руководствуясь ст. - , , 313 УПК РФ , суд ПРИГОВОРИЛ: Признать ФИО1 виновной в совершении преступления, предусмотренного ч. 3 ст. 159.2 Уголовного кодекса Российской Федерации, и назначить ей наказание в виде штрафа в размере 130 000 (сто тридцать тысяч) рублей. Реквизиты для перечисления штрафа: Наименование получателя платежа – УФК по Воронежской области (ГУ МВД России по Воронежской области л/с &lt;***&gt;) ИНН &lt;***&gt; КПП 366401001 Казначейский счет 03100643000000013100, ОКТМО 20604101 Единый казначейский счет 40102810945370000023 Отделение Воронеж г. Воронеж/УФК по Воронежской области БИК 012007084 КБК 188116031250120000140 УИН 18853625010052200647 назначение платежа: штраф по уголовному делу № 12501200005220064, назначенный по приговору суда. Осужденная ФИО1 обязана уплатить штраф в течение 60 дней со дня вступления приговора суда в законную силу. До вступления приговора в законную силу меру пресечения в отношении ФИО1 оставить без изменения в виде подписки о невыезде и надлежащем поведении. Вещественные доказательства: папку-скоросшиватель серого цвета с надписью «Социальный контракт № 9» с документами (т. 2 л.д. 192-195), хранящуюся в камере хранения вещественных доказательств ОМВД России по Бобровскому району Воронежской области, возвратить в КУ ВО «УСЗН Бобровского района»; выписку по счету СБ РФ на имя ФИО1, скриншоты переписки, хранящиеся в материалах уголовного дела (т. 1 л.д. 74-170, т. 1 л.д. 66-67), хранить в уголовном деле в течение всего срока хранения последнего. Оплату расходов в сумме 3460 (три тысячи четыреста шестьдесят) рублей 00 копеек по вознаграждению адвоката филиала Воронежской областной коллегии адвокатов «Адвокатская консультация Бобровского района» Ильичевой Натальи Александровны, осуществлявшей защиту по назначению в судебных заседаниях 28.05.2025, 06.06.2025 ФИО1 по уголовному делу № 1-77/2025 (банковские реквизиты ВОКА: ИНН &lt;***&gt;, КПП 366401001, р/с &lt;***&gt;, Наименование банка: ЦЕНТРАЛЬНО-ЧЕРНОЗЕМНЫЙ БАНК ПАО СБЕРБАНК, г. Воронеж, к/с 30101810600000000681,БИК 042007681), произвести за счет средств федерального бюджета. Копию приговора для исполнения в части оплату услуг защитника направить в Управление Судебного департамента в Воронежской области, для сведения адвокату Ильичевой Н.А. Взыскать с ФИО1 в доход федерального бюджета 13 840 (тринадцать тысяч восемьсот сорок) рублей 00 копеек в возмещение расходов государства на оплату услуг её защитника Ильичевой Н.А. в ходе предварительного следствия и в судебном заседании. Приговор может быть обжалован в апелляционном порядке в судебную коллегию по уголовным делам Воронежского областного суда в течение 15 суток со дня его провозглашения. В случае подачи апелляционной жалобы осужденная в течение 15 суток со дня провозглашения приговора, вправе ходатайствовать о своем участии в рассмотрении уголовного дела судом апелляционной инстанции, о чем она должна указать в своей апелляционной жалобе. В случае принесения апелляционного представления или апелляционной жалобы, затрагивающих интересы осужденной, осужденная в течение 15 суток со дня вручения ей копии указанных документов также вправе ходатайствовать о своем участии в рассмотрении уголовного дела судом апелляционной инстанции, о чем она должна указать в своих возражениях на апелляционное представление или апелляционную жалобу. Также осужденная вправе пригласить защитника для участия в рассмотрении уголовного дела судом апелляционной инстанции, ходатайствовать перед судом о назначении защитника, в том числе бесплатно, в случаях, предусмотренных УПК РФ. Председательствующий Л.А. Ладыкина Суд: Бобровский районный суд (Воронежская область) (подробнее) Судьи дела: Ладыкина Любовь Александровна (судья) (подробнее) Последние документы по делу: Приговор от 20 августа 2025 г. по делу № 1-77/2025 Приговор от 5 июня 2025 г. по делу № 1-77/2025 Приговор от 8 апреля 2025 г. по делу № 1-77/2025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