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Учитывая продемонстрированный в рамках проверки показаний на месте от ДД.ММ.ГГГГ. механизм травматизации – падение, в ходе которого отмечается ударное воздействие кулаком, удерживающим отвертку (действие наконечника отвертки по касательной к телу потерпевшего), с последующим падением сверху на потерпевшего, при котором отмечается комбинация удара и сдавления живота, отмечается соответствие по всем важным диагностическим признакам, что не исключает образование всех повреждений указанных в п.Al-4 в результате однократного воздействия.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Поскольку оценить силу воздействия не представляется возможным (невозможно установить силу, необходимую для образования установленных телесных повреждений, а так же невозможно установить, какая сила была приложена к телу потерпевшего в момент первичного контакта, так и в момент последующих воздействий при описанных и продемонстрированных обстоятельствах), данный диагностический признак не оценивается (поскольку он не является объективным). Учитывая обстоятельства, продемонстрированные в ходе проверки показаний на месте от ДД.ММ.ГГГГ с участием обвиняемого ФИО19, кисть своей правой верхней конечности (удерживающую отвертку) располагает в области средней трети туловища манекена левее срединной линии (при этом боковая поверхность стержня муляжа отвертки направлено под углом, в сторону правой поверхности туловища манекена, правее срединной линии), нельзя исключить возможность образования всех компонентов указанных в пп.Al «Заключения эксперта» № от ДД.ММ.ГГГГ при первичном контакте с телом потерпевшего (в момент нахождения его в положении стоя), ввиду совпадения всех важных диагностически значимых признаков - места приложения травмирующей силы, направления воздействия, вида травмирующих предметов, характера воздействия.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Учитывая продемонстрированный в рамках проверки показаний на месте от ДД.ММ.ГГГГ. механизм травматизации – падение, в ходе которого отмечается ударное воздействие кулаком, удерживающим отвертку (действие наконечника отвертки по касательной к телу потерпевшего), с последующим падением сверху на потерпевшего, при котором отмечается комбинация удара и сдавления живота, отмечается соответствие по всем важным диагностическим признакам, что не исключает образование всех повреждений указанных в п.Al-4. В протоколе судебного заседания (выписка) от ДД.ММ.ГГГГ. по уголовному делу № (1-752/2024) поясняется, что в момент падения ФИО19 упал на потерпевшего сверху, при этом воздействуя коленями в область живота. Данное воздействие не запечатлено в ходе проверки показаний на месте от ДД.ММ.ГГГГ., ввиду чего, воздействие коленями не оценивалось. Тем не менее, колени при данном механизме травматизации так же будут являться твердым тупым предметом, что соответствует установленному виду травмирующего предмета.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Морфологические особенности повреждения у ФИО3, в виде компонентов тупой закрытой травмы живота, свидетельствуют о возможности их образования в результате травматических воздействия (воздействий) твердого тупого предмета (предметов), или в результате контакта с таковым, о чём свидетельствует их вид (кровоподтеки, ссадина, повреждения внутренних органов). При этом кровоподтеки образовались в результате излития крови в мягкие ткани при ударном или сдавливающим воздействии твердым тупым предметом под углом близким к прямому, ссадина образовалась в результате тангенциального (стесывающего) воздействия твердого тупого предмета, в результате повреждения поверхностного слоя кожи. Повреждения в виде разрывов тонкой кишки могут быть обусловлены действием содержимого в ней на ее стенку в результате резкого повышения давления в полости кишки, например при воздействии твердого тупого предмета на область живота. Повреждение в виде разрыва брыжейки тонкой кишки так же могло быть образовано в результате действия твердого тупого предмета на область живота. Учитывая конструкционные особенности предмета в виде отвертки (рукоятки, с крепящемуся к ней стержня с наконечник или шлицем), была не исключена возможность образования повреждения в виде линейной ссадины, указанной в пп.А2., поскольку демонстрируется тангенциальное (по касательной) действие дистальной частью (наконечником) отвертки в область локализации ссадины (средняя треть туловища правее срединной линии). Ударного воздействия наконечником отвертки в область тела потерпевшего, а так же каких-либо повреждений, проникающих в полость тела потерпевшего и являющихся колотыми ранами, на теле потерпевшего не обнаружено. Допрошенная в судебном заседании в качестве свидетеля ФИО11 показала, что ранее состояла в должности старшего следователя следственного отдела по ЦАО &lt;адрес&gt; СУ СК России по &lt;адрес&gt;. У нее в производстве находилось уголовное дело по обвинению ФИО19 в совершении преступления, предусмотренного ч.4 ст. 111 УК РФ , при расследовании которого она допрашивала ФИО19 При допросах присутствовал защитник последнего – адвокат Карпенко В.О. Показания ФИО19 давал добровольно, без принуждения, в свободной форме. После составления протокола ФИО21 и его защитник знакомились с его содержаниям, после чего удостоверили правильность своими подписями. Каких-либо замечаний, заявлений, дополнений ни от кого не поступило. Давая оценку показаниям потерпевшей ФИО14, экспертов ФИО5, ФИО12, свидетелей ФИО8, ФИО15, ФИО6, ФИО6, ФИО13, ФИО11, несовершеннолетней ФИО1, суд находит их объективными и достоверными, поскольку они носят последовательный характер, согласуются с иными вышеприведенными доказательствами, являющимися допустимыми, достоверными и в совокупности свидетельствующими о совершении подсудимым инкриминируемых ему преступлений. Оснований не доверять показаниям потерпевшей и указанных свидетелей, а также для оговора подсудимого, у суда не имеется. С учетом изложенного в основу приговора суд кладет показания потерпевшей ФИО14, экспертов ФИО5, ФИО12, свидетелей ФИО8, ФИО15, ФИО8, ФИО15, ФИО6, ФИО6, ФИО13, ФИО11, несовершеннолетней ФИО1 Показания свидетеля ФИО2 в судебном заседании в части указания на незначительную силу ударов, которые нанос ФИО19 потерпевшему ФИО3, суд находит недостоверными, поскольку опровергаются ее же первоначальными показаниями в качестве свидетеля от ДД.ММ.ГГГГ, а также заключениями проведенных экспертиз (медицинской и медико-криминалистических) и показаниями экспертов ФИО5 и ФИО10, согласно которым для образования телесных повреждений у ФИО3 требуется значительная физическая сила. Давая суду недостоверные показания ФИО2, будучи родной сестрой подсудимого, пытается помочь ФИО19 избежать ответственности за содеянное. При этом, показания свидетеля ФИО2, данные в ходе предварительного расследования ДД.ММ.ГГГГ, то есть в период, непосредственно после событий преступления, в то время, когда ФИО3 был еще жив, которые в указанной части противоречат ее показаниям в суде, наоборот находятся в логической связи с установленными судом фактами, в связи с чем суд также кладет указанные показания в основу приговора. У суда нет оснований сомневаться в достоверности и допустимости проведенных по делу судебных экспертиз, поскольку проведены они компетентными специалистами. При проведении экспертиз соблюден процессуальный порядок их проведения. При назначении, проведении и приобщении данных экспертиз к материалам дела не ущемлены права потерпевшего и подсудимого; эксперты предупреждались об уголовной ответственности за дачу заведомо ложного заключения; акты их экспертиз содержат все необходимые реквизиты, научные обоснования выводов, которые не выходят за рамки компетенции экспертов; содержание описательных частей и имеющиеся в них выводы соответствуют выводам заключительной части экспертиз. Выводы экспертов мотивированы и при этом не противоречат другим доказательствам, собранным по делу, а наоборот, дополняют друг друга и раскрывают общую картину совершенного ФИО19 преступления, предусмотренного ч.4 ст. 111 УК РФ . Показания подсудимого в судебном заседании о том, что сильных ударов ФИО3 он не наносил, а следовательно, от этих ударов у последнего не могли образовать указанные в заключении эксперта телесные повреждения, суд полагает надуманными, поскольку опровергаются его же показаниями в ходе предварительного расследования, в который ФИО19 последовательно указывал, что в ходе обоюдной драки с потерпевшим со значительной физической силой наносил ему удары в область живота, а также положенными в основу приговора показаниями свидетеля ФИО2, а также совокупностью иных, положенных в основу приговора доказательств. Отрицание ФИО19 совершение им умышленных действий, направленных на причинения тяжких телесных повреждений ФИО3, суд расценивает как реализацию подсудимым предоставленного ему п.3 ч.4 ст. 47 УПК РФ права – возражать против обвинения. При этом в основу приговора суд кладет показания подсудимого, данные им в ходе предварительного расследования, поскольку они в целом последовательны, не противоречивы, согласуются с показаниями потерпевшей, свидетелей, экспертов, письменными материалами дела. Проверив собранные в суде доказательства путем сопоставления их с другими доказательствами, имеющимися в уголовном деле, установив их источники, суд оценивает каждое доказательство с точки зрения относимости, допустимости и достоверности в виду отсутствия оснований для сомнения в их объективности, а все собранные доказательства в совокупности полагает достаточными для разрешения уголовного дела, и считает, что имели место установленные судом деяния, а совокупность собранных доказательств является достаточной для признания подсудимого виновным в их совершении. При оценке действий подсудимого суд учитывает установленные в ходе судебного следствия фактические обстоятельства совершения преступлений. Как установлено судом на основании выше приведенных доказательств, ДД.ММ.ГГГГ в период с примерно 15:00 по 16:40 ФИО19, будучи в состоянии опьянения, вызванного употреблением алкоголя в помещении кухни &lt;адрес&gt; в результате возникших личных неприязненных отношений к потерпевшему ФИО3 располагаясь на полу в непосредственной близости к последнему, со значительной физической силой умышленно нанес кулаком своей правой руки не менее четырех ударов в область туловища, в том числе в область расположение жизненно-важных органов – живота, причинив тем самым последнему тяжкий вред здоровью, опасный для его жизни и здоровья. При этом ФИО19 осознавал, что своими действиями причиняет тяжкий вред здоровью ФИО3 и желал причинения такого вреда, но не предвидел возможности наступления общественно-опасных последствий своих действий в виде его смерти, хотя при необходимой внимательности и предусмотрительности должен был и мог предвидеть эти последствия. Сила, с которой подсудимый наносил ФИО3 удары, а также способ их нанесения – кулаками, характер и локализация повреждений – живот, свидетельствуют о направленности умысла ФИО19 на причинение ФИО3 именно тяжкого вреда здоровью. Причиной смерти ФИО3, согласно заключению эксперта № от ДД.ММ.ГГГГ, послужила тупая закрытая травма живота, осложнившаяся гемоперитонеумом, распространенным фибринозным перитонитом с остановкой кровообращения и клинической смертью (в последующем с эффективной СЛР от ДД.ММ.ГГГГ), постреанимационной болезнью с угасанием функциональной активности нейронов коры головного мозга, комой II-III, гипостатической двусторонней пневмонией и полиорганной недостаточностью. При этом все вышеописанные телесные повреждения образовались прижизненно. Вместе с тем, суд исключает из объеме обвинение квалифицирующий признак «с применением предмета, используемого в качестве оружия», поскольку ранение отверткой, указанное в обвинении, учитывая его характер и локализацию, а также показания экспертов ФИО5 и ФИО12 не находится в причинно-следственной связи с травмой, послужившей причиной смерти ФИО3 При этом доводы стороны защиты о необходимости переквалификации действий ФИО21 на ч.1 ст. 109 УК РФ являются не состоятельными, поскольку опровергаются совокупностью исследованных судом доказательств – показаниями свидетеля ФИО2, указавшей, что ФИО19 нанес ФИО3 со значительной силой удары по туловищу, заключениями ситуационной медико-криминалистической, согласно которым образование компонентов травмы живота ФИО3 не исключается при ударах кулаком в область живота, в том числе даже при однократном воздействии, показаниями самого подсудимого в ходе предварительного следствия, о том, что он с силой наносил удары по животу ФИО3 Кроме того, ухудшение состояния ФИО3, согласно как показаниям свидетеля ФИО2, а также самого подсудимого, наступило именно после того, как ФИО19 нанес последнему удары в область живота, после чего их разняла указанный свидетель, а в момент непосредственного падения и последующей потасовки, потерпевший активно оказывал сопротивление. Остальные показания подсудимого правового значения для рассмотрения уголовного дела не несут, а иные доводы стороны защиты сведены к несогласию с предъявленным обвинением и обоснованными не являются. Таким образом, суд квалифицирует действия ФИО19 по ч.4 ст. 111 УК РФ , как умышленное причинение тяжкого вреда здоровью, опасного для жизни человека, повлекшего по неосторожности смерть потерпевшего. Оснований для освобождения подсудимого от уголовной ответственности не имеется. Согласно заключению амбулаторной комплексной психолого-психиатрической судебной экспертизы № от ДД.ММ.ГГГГ, на момент, относящийся к совершению инкриминируемого деяния и на момент производства экспертизы ФИО19 каким-либо хроническим психическим расстройством, временным психическим расстройством, слабоумием, иным болезненным состоянием психики не страдал и не страдает, может в полной мере осознавать фактический характер и общественную опасность своих действий и руководить ими (т.2 л.д.171-174). Поведение подсудимого после совершения преступлений, на стадии следствия и в судебном заседании свидетельствует о том, что ФИО19 является вменяемым, его психическая полноценность у суда сомнений не вызывает, следовательно он в настоящее время подлежит уголовной ответственности и наказанию. При определении вида и размера назначаемого наказания суд учитывает характер и степень общественной опасности совершенных преступлений, конкретные обстоятельства дела, данные, характеризующие личность подсудимого, обстоятельства, смягчающие наказание, обстоятельство, отягчающее наказание а также влияние назначенного наказания на исправление осужденного, условия жизни его семьи. Обстоятельствами, смягчающими наказание ФИО19 в соответствии с п.п.«г,и» ч.1 ст. 61 УК РФ суд признает наличие малолетнего ребенка, в воспитании и материальном содержании которого подсудимый принимает участие, активное способствование расследованию преступления, выразившееся в описании преступных действий в отношении ФИО3, оказания содействия сотрудникам правоохранительных органов в осуществлении последними следственных и процессуальных действий; по смыслу ч.2 ст. 61 УК РФ частичное признание вины и раскаяние в содеянном, состояние здоровья подсудимого и его родителей. В то же время у суда отсутствуют основания для признания смягчающим наказание обстоятельством в соответствии с п.«з» ч.1 ст. 61 УК РФ противоправность или аморальность поведения потерпевшего, явившегося поводом для преступления, поскольку конфликт между ФИО3 и ФИО19, в том числе словесный, носил обоюдный характер. Обстоятельством, отягчающим наказание подсудимому на основании ч.1.1 ст. 63 УК РФ , суд признает совершение преступления в состоянии опьянения, вызванном употреблением алкоголя, поскольку в момент совершения данного преступления подсудимый находился в состоянии алкогольного опьянения (что подтверждается показаниями самого подсудимого, свидетеля ФИО2, что, по мнению суда, способствовало совершению ФИО19 преступления. Иных отягчающих наказание подсудимому обстоятельств судом не установлено. Учитывая тяжесть и конкретные обстоятельства содеянного, суд считает, что исправление ФИО19 возможно только в условиях изоляции от общества и поэтому не усматривает оснований для назначения иного наказания, кроме как реального лишение свободы на определенный срок. При этом, учитывая отсутствие отягчающих наказание обстоятельств, при назначении наказания суд применяет правила ч.1 ст. 62 УК РФ . В то же время, оснований для применения при назначении окончательного наказания положений ст. 73 УК РФ суд не усматривает. Исключительных обстоятельств, связанных с целями и мотивами преступления, ролью виновного, его поведением во время или после его совершения и других обстоятельств, существенно уменьшающих степень общественной опасности содеянного, позволяющих применить положения ч.6 ст. 15 УК РФ или ст. 64 УК РФ , не установлено. Видом исправительного учреждения подсудимому, в соответствии с п.«в» ч.1 ст. 58 УК РФ , следует определить исправительную колонию строгого режима, поскольку он осуждается к лишению свободы за особо тяжкое преступление. Учитывая конкретные обстоятельства дела, тяжести и общественной опасности самого преступления, а также данные о личности подсудимого, суд также полагает необходимым назначить дополнительный вид наказания в виде ограничения свободы, с установлением соответствующих ограничений и обязанности, направленных на исправление ФИО19, а именно не выезжать за пределы того муниципального образования, где он будет проживать после отбывания лишения свободы, не изменять место жительства или пребывания, где он будет проживать или пребывать после отбывания лишения свободы, без согласия специализированного государственного органа, осуществляющего надзор за отбыванием осужденным наказания в виде ограничения свободы, куда один раз в месяц являться для регистрации. Именно такое применение уголовного закона, вида и размера наказания будет отвечать целям назначения наказания, способствовать исправлению подсудимого, соответствовать требованиям ст.ст. , , 60 УК РФ . С учетом назначения наказания в виде реального лишения свободы, конкретных обстоятельств дела и данных, характеризующих личность подсудимого, принимая необходимость обеспечения исполнения приговора, суд полагает необходимым на период вступления приговора в законную силу, изменить подсудимому меру пресечения с домашнего ареста на заключение под стражу, взяв его под стражу в зале суда, с дальнейшим содержанием его в ФКУ СИЗО-1 УФСИН России по &lt;адрес&gt;. На основании ч.3.4 ст. 72 УК РФ в срок лишения свободы ФИО19 подлежит зачету период нахождения под домашним арестом с ДД.ММ.ГГГГ по ДД.ММ.ГГГГ из расчета два дня нахождения под домашним арестом за один день отбывания наказания в исправительной колонии строгого режима. Поскольку подсудимому назначается наказание в виде лишения свободы с отбыванием в исправительной колонии строгого режима, согласно п.«а» ч.3.1 ст. 72 УК РФ время его задержания и содержания под стражей надлежит зачесть в срок лишения свободы из расчета один день за один день отбывания наказания в исправительной колонии строгого режима. В соответствии со ст. 81 УПК РФ вещественные доказательства, находящиеся в камере хранения вещественных доказательств СО по ЦАО &lt;адрес&gt; СУ СК России по &lt;адрес&gt;: отвёртку, следует вернуть по принадлежности ФИО2, 2 ватные палочки, два фрагмента ватной палочки, следует уничтожить. Разрешая исковые требования суд, руководствуясь положениями ст.ст. , 1099 , 1100 , 1101 ГК РФ , учитывает характер нравственных страданий потерпевшего, испытавшего физическую боль и моральные переживания в связи с совершенным преступлением, степень вины подсудимого, его материальное положение, и другие конкретные обстоятельства дела, влияющие на решение суда по предъявленному иску, а также требования справедливости и соразмерности, в связи с чем, удовлетворяет исковые требования в части взыскания морального вреда, взыскивая с ФИО19 в пользу ФИО14 1000000 рублей. В то же время, указанное в исковом заявлении требование о возмещении расходов на представителя не может быть рассмотрено в рамках гражданского иска, поскольку не соответствуют требованиям ст.ст. - 132 УПК РФ , не содержит необходимых сведений (реквизитов счета и прочее), в связи с чем удовлетворению не подлежит, что не лишает потерпевшую права на подачу такого ходатайства в порядке исполнения приговора. На основании изложенного, руководствуясь ст.ст. , , - 309 УПК РФ , суд П Р И Г О В О Р И Л: ФИО19 признать виновным в совершении преступления, предусмотренного ч.4 ст. 111 УК РФ и назначить ему наказание в виде лишения свободы на срок 07 (семь) лет с отбыванием наказания в исправительной колонии строгого режима, с ограничением свободы на срок 01 (один) год, исчисляя срок наказания в виде лишения свободы со дня вступления приговора в законную силу. Установить ФИО19 при отбывании наказания в виде ограничения свободы ограничения: -не выезжать за пределы того муниципального образования, где он будет проживать после отбывания лишения свободы, без согласия специализированного государственного органа, осуществляющего надзор за отбыванием осужденным наказания в виде ограничения свободы; -не изменять место жительства или пребывания, где он будет проживать или пребывать после отбывания лишения свободы, без согласия специализированного государственного органа, осуществляющего надзор за отбыванием осужденным наказания в виде ограничения свободы. Обязать ФИО19 являться в специализированный государственный орган, осуществляющий надзор за отбыванием осужденным наказания в виде ограничения свободы, один раз в месяц для регистрации. До вступления приговора в законную силу меру пресечения ФИО19 изменить с домашнего ареста на заключение под стражу с содержанием в ФКУ СИЗО-1 УФСИН России по &lt;адрес&gt;, взяв его под стражу в зале суда. Согласно ч.3.4 ст. 72 УК РФ , в срок лишения свободы ФИО19 зачесть его период нахождения под домашним арестом с ДД.ММ.ГГГГ по ДД.ММ.ГГГГ из расчета два дня нахождения под домашним арестом за один день отбывания наказания в исправительной колонии строгого режима. В соответствии с ч.3.2 ст. 72 УК РФ , в срок лишения свободы ФИО19 зачесть его задержания ДД.ММ.ГГГГ, а также содержания под стражей с ДД.ММ.ГГГГ до дня вступления приговора в законную силу из расчета один содержания под стражей за один день отбывания наказания в исправительной колонии строгого режима. Вещественные доказательства, находящиеся в камере хранения вещественных доказательств СО по ЦАО &lt;адрес&gt; СУ СК России по &lt;адрес&gt;: отвёртку – вернуть по принадлежности ФИО2, 2 ватные палочки, два фрагмента ватной палочки – уничтожить. Исковые требования ФИО14 о компенсации морального вреда – удовлетворить частично. Взыскать с ФИО19 в пользу ФИО14 в счет компенсации морального вреда 1000000 (один миллион) рублей. Приговор может быть обжалован в апелляционном порядке в Курский областной суд через Ленинский районный суд &lt;адрес&gt; в течение 15 суток со дня его постановления,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поручить осуществление своей защиты избранному им защитнику или ходатайствовать перед судом о назначении защитника. Председательствующий судья /подпись/ &lt;данные изъяты&gt; &lt;данные изъяты&gt; &lt;данные изъяты&gt; &lt;данные изъяты&gt; Справка: Приговор Ленинского районного суда г. Курска от 16.06.2025г. не был обжалован и вступил в законную силу 09.07.2025г. Подлинник подшит в уголовном деле № 1-70/2025г. Ленинского районного суда г. Курска. УИД № 46RS0030-01-2024-010939-75 &lt;данные изъяты&gt; &lt;данные изъяты&gt; Суд: Ленинский районный суд г. Курска (Курская область) (подробнее) Судьи дела: Вавилов Игорь Олегович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