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DVD-R диск с 2 видеозаписями камеры регистратора, установленного в патрульном автомобиле. На 1 файле содержится видео остановки автомобиля серебристого цвета №, а также как из автомобиля выходит парень с документами в руках. На 2 файле запись ведется в салоне патрульного автомобиля. Сотрудник ДПС устанавливает личность водителя – ФИО6, а также что тот был неоднократно привлечен к административной ответственности и лишен права управления транспортным средством. Полсе сотрудником составлен протокол отстранения от управления ТС, в котором ФИО1 поставил свою подпись.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материал процессуальной проверки КУСП № в отношении ФИО1: рапорт об обнаружении признаков преступления; протокол &lt;адрес&gt; об отстранении от управления ТС от ДД.ММ.ГГГГ в отношении ФИО1, карточка учета ТС на автомобиль «Мазда 3» №, идентификационный номер №, собственник ФИО5; карточка учета операций с ВУ на имя ФИО1; результаты поиска правонарушений в отношении ФИО1; расстановка личного состава; копия постановления мирового судьи судебного участка №4 Беловского городского судебного района Кемеровской области от 14.06.2023 о привлечении ФИО1 к административной ответственности по ст. 12.8 ч.2 КРФобАП и назначении наказания в виде административного штрафа в размере 30 000 рублей с лишением права управления ТС на срок 1 год 6 месяцев. Постановление вступило в законную силу 18.07.2023; копия постановления мирового судьи судебного участка №4 Беловского городского судебного района Кемеровской области от 17.10.2023 о привлечении ФИО1 к административной ответственности по ст. 12.26 ч.1 КРФобАП и назначении наказания в виде административного штрафа в размере 30 000 рублей с лишением права управления ТС на срок 1 год 6 месяцев. Постановление вступило в законную силу 14.11.2023; копия постановления мирового судьи судебного участка №5 Беловского городского судебного района Кемеровской области от 05.11.2023 о привлечении ФИО1 к административной ответственности по ст. 12.7 ч.2 КРФобАП и назначении наказания в виде административного ареста на срок 1 сутки. Постановление вступило в законную силу 16.11.2023; копия постановления мирового судьи судебного участка №1 Беловского городского судебного района Кемеровской области от 10.10.2024 о привлечении ФИО1 к административной ответственности по ст. 12.7 ч.4 КРФобАП и назначении наказания в виде административного штрафа в размере 50 000 рублей. Постановление вступило в законную силу 06.11.2024; справка инспектора ОИАЗ.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№4 Беловского городского судебного района Кемеровской области от 14.06.2023 по делу №5-126/2023 о привлечении ФИО1 к административной ответственности по ст. 12.8 ч.2 КРФобАП и назначении наказания в виде административного штрафа в размере 30 000 рублей с лишением права управления ТС на срок 1 год 6 месяцев. Постановление вступило в законную силу 18.07.2023;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 Беловского городского судебного района Кемеровской области от 17.10.2023 по делу №5-266/2023 о привлечении ФИО1 к административной ответственности по ст. 12.26 ч.1 КРФобАП и назначении наказания в виде административного штрафа в размере 30 000 рублей с лишением права управления ТС на срок 1 год 6 месяцев. Постановление вступило в законную силу 14.11.2023;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 Беловского городского судебного района Кемеровской области от 05.11.2023 по делу №5-234/223 о привлечении ФИО1 к административной ответственности по ст. 12.7 ч.2 КРФобАП и назначении наказания в виде административного ареста на срок 1 сутки. Постановление вступило в законную силу 16.11.2023;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№1 Беловского городского судебного района Кемеровской области от 10.10.2024 по делу №5-598/2024 о привлечении ФИО1 к административной ответственности по ст. 12.7 ч.4 КРФобАП и назначении наказания в виде административного штрафа в размере 50 000 рублей. Постановление вступило в законную силу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материал № в отношении ФИО1;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материал № в отношении ФИО1;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материал № в отношении ФИО1;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материал № в отношении ФИО1 (л.д. 73-201). Суд, оценивая изложенные доказательства в совокупности, а именно, показания свидетелей, протоколы следственных действий, проверив их в соответствии с требованиями ст.ст. , 88 УПК РФ и сопоставив между собой, приходит к выводу о том, что они являются относимыми, допустимыми, достоверными и достаточными для установления виновности ФИО1 в совершении инкриминируемого ему преступления. Во всех доказательствах присутствуют данные о событиях и обстоятельствах преступления, все они получены в соответствии с требованиями уголовно-процессуального законодательства, истинность каждого проверена и бесспорно подтверждается взаимосогласующимися фактическими данными. У допрошенных свидетелей отсутствовали неприязненные отношения с подсудимым, вследствие чего, не установлено причин, по которым они могли бы оговорить его, у суда нет оснований не доверять сведениям, изложенным в их показаниях. Какие-либо данные, указывающие о заинтересованности свидетелей обвинения в исходе дела, отсутствуют. Суд доверяет показаниям свидетелей, поскольку они являются последовательными, логичными, не содержат противоречий относительно события совершенного ФИО1 преступления, кроме того, вышеприведенные показания подтверждаются и согласуются между собой по фактическим обстоятельствам, времени совершения преступления, и по иным вопросам, входящим в предмет доказывания по уголовному делу, объективно подтверждаются протоколами следственных действий, вещественными доказательствами, в связи с чем, не вызывают сомнений в своей достоверности. Кроме того, обстоятельства совершения преступления, указанные в описательно-мотивировочной части приговора, подсудимым ФИО1 в судебном заседании не оспорены. Так, подсудимый ФИО1 не отрицал, что ранее неоднократно привлекался к административной ответственности за отказ от освидетельствования на состояние опьянения, за передачу управления автомобилем и был лишен права управления транспортными средствами. 26.03.2025 около 20 часов 04 минут управлял автомобилем "Мазда 3" и был остановлен сотрудниками ДПС ГАИ у &lt;адрес&gt;. В отношении него был составлен протокол об отстранении от управления транспортным средством, автомобиль был помещен на специализированную автостоянку. Таким образом, с учетом исследованной в судебном заседании совокупности доказательств по делу, суд находит вину подсудимого полностью установленной и доказанной. Судом не установлено процессуальных нарушений со стороны органов предварительного расследования при производстве по данному делу, которые бы повлекли признание доказательств недопустимыми. В судебном заседании государственный обвинитель просил исключить, как излишне вмененное, указание на совершение ФИО1 преступления «в состоянии опьянения», В соответствии со ст. 252 УПК РФ , суд рассматривает уголовное дело в пределах предъявленного подсудимым обвинения и поддержанного государственным обвинителем, Суд считает позицию государственного обвинителя обоснованной, и полагает необходимым исключить из квалификации действий подсудимого как излишне вмененного, указание на совершение преступления «в состоянии опьянения», поскольку данное обстоятельство не влечет изменение фактических обстоятельств по делу и не нарушает права ФИО1 на защиту. Суд квалифицирует действия подсудимого ФИО1 по ч.1 ст. 264.3 УК РФ как управление автомобилем лицом, лишенным права управления транспортными средствами и подвергнутым административному наказанию за деяние, предусмотренное ч.4 ст. 12.7 Кодекса Российской Федерации об административных правонарушениях. Решая вопрос о виде и размере наказания подсудимому, суд учитывает характер и степень общественной опасности содеянного, личность подсудимого, &lt;данные изъяты&gt; в том числе обстоятельства, смягчающие наказание, а также влияние назначенного наказания на исправление осужденного и на условия жизни его семьи. В качестве обстоятельств, смягчающих наказание подсудимому, суд расценивает признание вины и раскаяние в содеянном, состояние здоровья подсудимого (наличие хронических заболеваний) и близких родственников, совершение преступления впервые, молодой возраст, занятие общественно-полезным трудом. Обстоятельств, отягчающих наказание подсудимому, судом не установлено. Преступление, совершенное подсудимым, относится к категории небольшой тяжести, следовательно, применение ч.6 ст. 15 УК РФ невозможно. Суд не усматривает оснований для применения при назначении наказания положений ст. 64 УК РФ , поскольку исключительными обстоятельствами, связанными с целями и мотивами преступления, ролью виновного, его поведением во время или после совершения преступления, и другими обстоятельствами, существенно уменьшающими степень общественной опасности преступления, установленные смягчающие обстоятельства, признать не представляется возможным. Оснований для назначения принудительных работ в порядке ст. 53.1 УК РФ , а также для освобождения подсудимого от уголовной ответственности в соответствии со ст.ст. , , 76.2 , 78 УК РФ , судом не установлено. В соответствии со ст. ч.2 УК РФ, уголовное наказание применяется в целях восстановления социальной справедливости, а также в целях исправления лица, совершившего преступление, и предупреждения совершения им новых преступлений. Учитывая фактические обстоятельства совершенного преступления, данные о личности подсудимого, исходя из общих начал назначения наказания, суд считает, что наказание подсудимому должно быть назначено в виде обязательных работ, с лишением права заниматься определенной деятельностью, связанной с управлением транспортными средствами, иное наказание, по мнению суда, не сможет обеспечить достижение целей наказания, не будет соответствовать характеру и степени общественной опасности содеянного подсудимым, личности подсудимого. ФИО1 к числу лиц, которым не может быть назначено наказание в виде обязательных работ, согласно ст. ч.4 УК РФ, не относится. При разрешении вопроса о судьбе вещественных доказательств суд руководствуется положениями ст. 81 УПК РФ . Согласно п.«д» ч.1 ст. 104.1 УК РФ , конфискация имущества есть принудительное безвозмездное изъятие и обращение в собственность государства на основании обвинительного приговора транспортного средства, принадлежащего обвиняемому и использованного им при совершении преступления, предусмотренного статьей 264.1, 264.2 или 264.3 настоящего Кодекса. Из представленных стороной защиты документов следует, что 24.03.2025 между подсудимым и Свидетель №3 был заключен договор купли-продажи автомобиля (л.д.65), по которому автомобиль марки «Мазда 3», № продан Свидетель №3 за 200 000 рублей. Однако сроки передачи автомобиля договором не установлены, также отсутствует акт передачи автомобиля в фактическое пользование Свидетель №3 В соответствии с ч.1 ст. 223 ГК РФ , право собственности у приобретателя вещи по договору возникает с момента ее передачи, если иное не предусмотрено законом или договором. При этом, под передачей признается вручение вещи приобретателю (ч.1 ст. 224 ГК РФ ). Частью 2 ст. ГК предусмотрено, что если в соответствии с законом для заключения договора необходима также передача имущества, договор считается заключенным с момента передачи соответствующего имущества (статья 224 ГК РФ ). По заключенному договору купли-продажи от 24.03.2025 не предусмотрено возникновение права собственности у Свидетель №3 с момента заключения договора. Свидетель Свидетель №3 в судебном заседании пояснил, что договор купли-продажи автомобиля был составлен 24.03.2025, однако автомобиль и ключи не передавались в связи с тем, что денежные средства были переданы не в полном объеме. При подписании с ФИО1 договора, между ними была устная договоренность о том, что автомобиль, до полной выплаты денежных средств, будет находиться у ФИО1 Принимая во внимание, что подсудимый управлял автомобилем, якобы, проданным Свидетель №3, учитывая, что ФИО1 и Свидетель №3 достигли договоренности, что фактически передача автомобиля состоится после выплаты всех денежных средств, суд приходит к выводу, что, несмотря на подписание сторонами договора купли-продажи автомобиля, автомобиль 24.03.2025 продавцом покупателю не передавался. При изложенных обстоятельствах суд приходит к выводу, что договор от 24.03.2025 между ФИО1 и Свидетель №3 купли-продажи автомобиля марки «Мазда 3», легковой седан, 2006 года выпуска, № в связи с непередачей автомобиля Продавцом Покупателю не может считаться заключенным, и суд признает договор незаключенным. Принимая во внимание обстоятельства совершения подсудимым преступления, отсутствие необходимости использования автомобиля в связи с намерением продать автомобиль, учитывая, что признанный вещественным доказательством, автомобиль марки «Мазда 3», № использовался при совершении подсудимым преступления, предусмотренного ч.1 ст. 264.3 УК РФ , принадлежит подсудимому, указанный автомобиль на основании п.«д» ч.1 ст. 104.1 УК РФ подлежит конфискации, т.е. принудительному безвозмездному изъятию и обращению в собственность государства. При этом, конфискация указанного автомобиля не нарушит права членов семьи подсудимого, т.к. ФИО1 холост, детей не имеет. Вопрос о распределении процессуальных издержек разрешен отдельным постановлением. На основании изложенного и руководствуясь ст.ст. - 309УПК РФ , суд ПРИГОВОРИЛ: ФИО1 признать виновным в совершении преступления, предусмотренного ч.1 ст. 264.3 Уголовного кодекса Российской Федерации и назначить наказание в виде 200 (двухсот) часов обязательных работ, с лишением права заниматься деятельностью, связанной с управлением транспортными средствами на срок 1 (один) год 6 (шесть) месяцев, с отбыванием основного наказания в местах, определяемых органами местного самоуправления по согласованию с уголовно-исполнительной инспекцией. Срок дополнительного наказания в виде лишения права заниматься деятельностью, связанной с управлением транспортными средствами, назначенный ФИО1 в размере 1 год 6 месяцев, в соответствии с положениями ч.4 ст. 47 УК РФ , надлежит исчислять с момента вступления приговора суда в законную силу. До вступления приговора в законную силу, меру пресечения в отношении ФИО1. оставить без изменения в виде подписки о невыезде и надлежащем поведении. Вещественные доказательства по вступлении приговора в законную силу: -DVD-RW диск, хранящийся при уголовном деле; материал проверки, постановления МССУ Беловского городского судебного района Кемеровской области, копии административных материалов, хранящиеся в материалах уголовного дела – оставить по месту нахождения; - автомобиль «Мазда 3»» № в комплекте с ключами, хранящиеся в Отделе МВД России «Беловский» по адресу: &lt;адрес&gt; в соответствии с п. «д» ч.1 ст. 104.1 УК РФ , п.1 ч.3 ст. 81 УПК РФ конфисковать и обратить в собственность государства. - договор купли-продажи автомобиля, хранящийся в камере хранения Отдела МВД России «Беловский» по адресу: &lt;адрес&gt;, - уничтожить. Приговор может быть обжалован в апелляционном порядке в Кемеровский областной суд в течение 15 суток со дня провозглашения. В случае подачи апелляционной жалобы, осужденный вправе ходатайствовать о своем участии в рассмотрении дела судом апелляционной инстанции, о назначении ему защитника за счёт средств государства, либо поручать осуществление своей защиты избранному им защитнику - за счёт собственных средств. Судья: (подпись) Н.Н. Третьякова На основании апелляционного постановления Кемеровского областного суда от 15.09.2025 приговор Беловского городского суда Кемеровской области от 10.07.2025 в отношении ФИО1 оставить без изменения, апелляционную жалобу- без удовлетворения. Судья: (подпись) Н.Н. Третьякова Суд: Беловский городской суд (Кемеровская область) (подробнее) Судьи дела: Третьякова Н.Н. (судья) (подробнее) Последние документы по делу: Приговор от 25 ноября 2025 г. по делу № 1-383/2025 Апелляционное постановление от 14 сентября 2025 г. по делу № 1-383/2025 Приговор от 9 июля 2025 г. по делу № 1-383/2025 Показать все документы по этому делу Судебная практика по: По нарушениям ПДД Судебная практика по применению норм ст. 12.1, 12.7, 12.9, 12.10, 12.12, 12.13, 12.14, 12.16, 12.17, 12.18, 12.19 КОАП РФ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