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Сатка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Способы воспроизведения изображений и элементы защиты представленного на экспертизу водительского удостоверения РФ с нумерацией № выданного ДД.ММ.ГГГГ на имя ФИО3, ДД.ММ.ГГГГ года рождения, не соответствует способам воспроизведения изображений и элементам защиты бланка водительского удостоверения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Бланк предоставленного водительского удостоверения изготовлен на подложке из полимерной основы, не обладающей люминесценцией в УФ-лучах; изображения основных графических и текстовых реквизитов бланка выполнены способом цветной струйной печати; изображения нумерации и OVI-элемента (овального элемента с неокрашенной надписью: «RUS») выполнены способом цветной электрографии. В судебном заседании подсудимый ФИО3 виновным себя признал полностью, с предъявленным обвинением согласился, свое ходатайство, заявленное по окончании ознакомления с материалами дела и до назначения судебного заседания, о постановлении приговора без проведения судебного разбирательства в связи с согласием с предъявленным обвинением, поддержал, пояснив, что ходатайство им заявлено добровольно и после консультации с защитником, последствия постановления приговора в особом порядке судебного разбирательства он осознает, согласие с предъявленным обвинением дано им без какого бы то ни было влияния, не связано с какими-либо обещаниями, уговорами или угрозами в отношении него или его близких, либо с преимуществами, помимо тех, которые предусмотрены законом. Защитник – адвокат Бикеев Д.Г. подтвердил, что консультировал подсудимого относительно оснований, порядка и последствий проведения судебного разбирательства в особом порядке по настоящему делу, поддержал ходатайство своего подзащитного о рассмотрении дела в порядке особого судопроизводства. Государственный обвинитель Пырегова Я.Д. не возражала против рассмотрения дела в особом порядке. Принимая во внимание, что наказание за совершение преступления, предусмотренного ч. 3 ст. 327 УК РФ , не превышает 5 лет лишения свободы, оснований для прекращения уголовного дела либо прекращения рассмотрения дела в особом порядке и назначения разбирательства дела в общем порядке не усматривается, соблюдены требования ст.ст. - 316 УПК РФ , судья считает, что условия постановления приговора без проведения судебного разбирательства соблюдены и постановляет приговор в особом порядке судопроизводства. С предъявленным обвинением подсудимый полностью согласен: по фактическим обстоятельствам содеянного, умыслу в действиях, мотивам, характеру и размеру наступившего вреда в результате преступных действий, юридической оценкой содеянного. Обвинение подсудимого в совершении инкриминируемого деяния обосновано, подтверждается доказательствами, собранными по делу. Действия ФИО3 суд квалифицирует по ч. 3 ст. 327 УК РФ как приобретение, хранение в целях использования, использование заведомо поддельного удостоверения, предоставляющего права. При назначении наказания суд учитывает характер и степень общественной опасности содеянного подсудимым, который в силу ч. 2 ст. 15 УК РФ совершил умышленное преступление небольшой тяжести; личность подсудимого: ФИО3 &lt;данные изъяты&gt; а также влияние назначенного наказания на исправление подсудимого и на условия жизни его семьи. В качестве обстоятельств, смягчающих наказание подсудимого, суд учитывает объяснение от ДД.ММ.ГГГГ, данное до возбуждения уголовного дела, в качестве явки с повинной, активное способствование раскрытию и расследованию преступления путем дачи подробных показаний (п. «и» ч. 1 ст. 61 УК РФ ), признание вины, раскаяние в содеянном, &lt;данные изъяты&gt; (ч. 2 ст. 61 УК РФ ). Отягчающих обстоятельств судом не установлено. Учитывая, что совершенное ФИО3 преступление в соответствии с ч. 2 ст. 15 УК РФ относится к категории небольшой тяжести, оснований для обсуждения вопроса о применении к нему положений ч. 6 ст. 15 УК РФ у суда не имеется. Учитывая изложенные обстоятельства в их совокупности, а также обстоятельства дела и личность подсудимого ФИО3, совокупность смягчающих и отсутствие отягчающих обстоятельств, суд считает необходимым назначить ему наказание в виде ограничения свободы. Наказание в виде ограничения свободы будет являться адекватной и справедливой мерой правового воздействия, соответствующей характеру и степени общественной опасности совершенного ФИО3 преступления, обстоятельствам содеянного и личности самого подсудимого, сможет способствовать его исправлению, пресечению совершения им новых преступлений, а также восстановлению социальной справедливости. К категории лиц, указанных в ч. 6 ст. 53 УК РФ , которым не может быть назначено ограничение свободы, подсудимый ФИО3 не относится. Положения ст. 73 УК РФ при назначении наказания в виде ограничения свободы не применимы. Вопреки доводам стороны защиты, каких-либо исключительных обстоятельств, связанных с целями и мотивами преступления, иных обстоятельств, существенно уменьшающих степень общественной опасности совершенного ФИО3 преступления, суд не усматривает, в связи с этим оснований для назначения подсудимому наказания с применением положений ст. 64 УК РФ не имеется. При назначении наказания суд учитывает положения ст.ст. , , 60 УК РФ . Учитывая, что наказание в виде ограничения свободы в соответствии с санкцией ч. 3 ст. 327 УК РФ не является наиболее строгим из предусмотренных видов наказаний, оснований для применения к ФИО3 положений ч.ч. 1 и 5 ст. 62 УК РФ при назначении наказания у суда не имеется. Гражданский иск по делу не заявлен. Разрешая вопрос о судьбе вещественных доказательств по уголовному делу, суд руководствуется положениями ч. 3 ст. 81 УПК РФ . Согласно п. «г» ч. 1 ст. 104.1 УК РФ , п. 1 ч. 3 ст. 81 УПК РФ , принадлежащие обвиняемому орудия преступления, под которыми понимаются предметы, непосредственно использованные в процессе совершения преступления в целях достижения преступного результата, при условии, что их использование имело непосредственное отношение к действиям, образующим объективную сторону состава преступления, подлежат конфискации. Судом установлено, что сотовый телефон «Infinix Zero» в корпусе черного цвета, принадлежащий ФИО3, содержит сведения относительно приобретения поддельного водительского удостоверения, то есть использовался в процессе совершения преступления в целях достижения преступного результата. Таким образом, в соответствии с вышеприведенными требованиями закона, данный мобильный телефон подлежит конфискации в доход государства. На основании изложенного, руководствуясь ст.ст. - 317 УПК РФ , суд П Р И Г О В О Р И Л: Признать ФИО3 виновным в совершении преступления, предусмотренного ч. 3 ст. 327 УК РФ , и назначить ему наказание в виде ограничения свободы на срок 6 (шесть) месяцев. Установить ФИО3 на срок назначенного наказания в виде ограничения свободы следующие ограничения: не выезжать за пределы территории Саткинского муниципального округа Челябинской области, не изменять места жительства без согласия специализированного государственного органа, осуществляющего надзор за отбыванием осужденными наказания в виде ограничения свободы; и возложить обязанность являться на регистрацию в специализированный государственный орган, осуществляющий надзор за отбыванием осужденными наказания в виде ограничения свободы, один раз в месяц. Меру процессуального принуждения в виде обязательства о явке ФИО3 до вступления приговора в законную силу оставить без изменения, после чего отменить. Вещественные доказательства по уголовному делу: - водительское удостоверение серии №, выданное ДД.ММ.ГГГГ на имя ФИО3, ДД.ММ.ГГГГ года рождения, оставить хранить в материалах уголовного дела; - мобильный телефон марки «Infinix Zero» в корпусе черного цвета, в чехле прозрачного цвета, находящийся в камере хранения ОМВД России по Саткинскому району, конфисковать в доход государства. Приговор может быть обжалован в апелляционном порядке в Челябинский областной суд в течение 15 суток со дня его провозглашения с соблюдением требований ст. 317 УПК РФ . В случае подачи апелляционной жалобы осужденный вправе ходатайствовать о своем участии в рассмотрении дела судом апелляционной инстанции, о чем должно быть указано в его апелляционной жалобе. В случае подачи другими участниками судопроизводства апелляционного представления или апелляционных жалоб, затрагивающих интересы осужденного, ходатайство об участии в рассмотрении уголовного дела судом апелляционной инстанции подается осужденным в течение 15 суток с момента вручения ему копии апелляционного представления либо апелляционных жалоб. Председательствующий подпись А.И. Боровинская Копия верна. Приговор - вступил в законную силу. Судья А.И. Боровинская Секретарь И.Ф. Прыткова Уголовное дело находится в производстве Саткинского городского суда Челябинской области. Оригинал приговора подшит в уголовном деле № 1-250/2025. Суд: Саткинский городской суд (Челябинская область) (подробнее) Судьи дела: Боровинская А.И.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