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августа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Повреждение сырорастущих деревьев до степени прекращения роста Расчет ущерба производится согласно приложения № 1: таксы, для исчисления размера вреда, причиненного вследствие нарушения лесного законодательства лесным насаждениям, заготовка древесины которых допускается постановлением Правительства РФ от 29.12.2018 № 1730 (ред. от 18.12.2020 № 2164). Объем древесины определяется по сортиментным таблицам из Справочника для учета лесных ресурсов Дальнего Востока (Хабаровск 2017 г.) по первому разряду в коре. При начислении таксовой стоимости применяются ставки платы за единицу объема лесных ресурсов, утвержденные постановлением Правительства РФ от 22.05.2007 № 310 с использованием средней крупности, ставок платы за древесину отпускаемую на корню. Таксы применяются по максимальному разряду без вычисления скидок. Незаконная рубка леса, влекущая прекращение роста деревьев (постановление Правительства РФ от 29.12.2018 № 1730) 50-кратная стоимость древесины незаконно срубленных деревьев. Повышающий коэффициент на ставки древесины, заготавливаемой на землях собственности РФ равен 3,27 (постановление Правительства РФ от 23.12.2022 № 2405). Дуб монгольский – ставка за 1 м3 569,88 рублей, объем срубленной древесины 0,56 м3 (сырорастущий) 569,88х0,56х50х3,27 = 52178 руб. Итого: 52178 рублей. Согласно п. 5 приложения № 4 Постановления Правительства РФ № 1730 от 29.12.2018 размер ущерба исчисляется до 1 рубля (т.1 л.д.52); - протоколом осмотра места происшествия от ДД.ММ.ГГГГ и таблицей иллюстраций к нему, согласно которым, ДД.ММ.ГГГГ в период времени с 16 часов 23 минут до 17 часов 03 минуты с участием участкового лесничего Свидетель №3, оперуполномоченного ОУР Свидетель №4 и специалиста ФИО14 произведен осмотр участка местности в лесном массиве, расположенного на расстоянии &lt;иные данные изъяты&gt; метров в &lt;иные данные изъяты&gt; направлении от &lt;адрес&gt;. Участвующий в осмотре Свидетель №4 пояснил, что ДД.ММ.ГГГГ на осматриваемом участке была обнаружена незаконная рубка деревьев в количестве 5 штук. Участвующий в осмотре Свидетель №3 пояснил, что земля, на которой расположен осматриваемый участок, находится в муниципальной собственности, на осматриваемом участке произрастают деревья породы дуб монгольский. Свидетель №3 пояснил, что ДД.ММ.ГГГГ с его участием был произведен осмотр данного участка местности, в ходе осмотра на данном участке им было обнаружено 5 пней от деревьев породы дуб монгольский, все деревья были спилены до степени прекращения роста, на момент спиливания все деревья были сырорастущими. В ходе осмотра были зафиксированы размеры 5 пней, на которые в ходе осмотра указали участвующие Свидетель №4 и Свидетель №3: два пня диаметром 14 см каждый, два дня диаметром 16 см каждый, один пень был диаметром 11 см. В ходе осмотра специалистом ФИО14 с одного из обнаруженных пней при помощи бензопилы, изъятой ДД.ММ.ГГГГ в ходе осмотра места происшествия по адресу: &lt;адрес&gt;, был сделан спил, который в ходе осмотра места происшествия был изъят, упакован, опечатан, заверен подписями. В ходе осмотра места происшествия установлено, что указанные Свидетель №4 и Свидетель №3 5 пней имеют следующе точки географических координат (пням присвоены номера 1, 2, 3, 4, 5): - пень № 1 расположен в точке географических координат &lt;иные данные изъяты&gt;; - пень № 2 расположен в точке географических координат &lt;иные данные изъяты&gt;; - пень № 3 расположен в точке географических координат &lt;иные данные изъяты&gt;; - пень № 4 расположен в точке географических координат &lt;иные данные изъяты&gt;; - пень № 5 расположен в точке географических координат &lt;иные данные изъяты&gt; (т.1, л.д.60-66); - ответом Главы Ханкайского муниципального округа – главы Администрации муниципального округа от ДД.ММ.ГГГГ №, согласно Портала пространственных данных «Национальная система пространственных данных» Росреестра, точки с испрашиваемыми координатами расположены на земельном участке с кадастровым номером &lt;иные данные изъяты&gt; категория земель – земли населенных пунктов. Данный земельный участок находится в собственности Ханкайского муниципального округа (т.1, л.д.68); - заключением эксперта № от ДД.ММ.ГГГГ, согласно которого, на части ствола дерева имеются три следа распила: два следа полного распила и один след неполного распила, пригодные только для определения групповой принадлежности инструмента его оставившего и непригоден для его идентификации. Данные распилы на части ствола дерева могли быть образованы бензопилой &lt;иные данные изъяты&gt; изъятой ДД.ММ.ГГГГ в ходе осмотра места происшествия придомовой территории по адресу: &lt;адрес&gt;, а также другой пилой, имеющей аналогичные характеристики режущей части (т.1 л.д.133-136); - протоколом осмотра предметов от ДД.ММ.ГГГГ и таблицей иллюстраций к нему, постановлением о признании и приобщении к уголовному делу вещественных доказательств от ДД.ММ.ГГГГ, согласно которых, ДД.ММ.ГГГГ в период с 09 часов 00 минут до 11 часов 45 минут, были осмотрены, признаны вещественными доказательствами и приобщены к уголовному делу: - бензиновая пила (бензопила) в корпусе желтого цвета - бензопила «&lt;иные данные изъяты&gt; изъятая ДД.ММ.ГГГГ в ходе осмотра места происшествия – придомовой территории по адресу: &lt;адрес&gt;; - спил дерева (часть ствола дерева со следами распила), изъятый ДД.ММ.ГГГГ в ходе осмотра места происшествия – участка местности, расположенного на расстоянии 4000 м в юго-восточном направлении от &lt;адрес&gt;.Указанные вещественные доказательства переданы на хранение в камеру «хранения вещественных доказательств» ОМВД России по Ханкайскому округу (т.1 л.д.153-165, 166-167; 168; 169); - протоколом осмотра предметов от ДД.ММ.ГГГГ и таблицей иллюстраций к нему, постановлением о признании и приобщении к уголовному делу вещественных доказательств от ДД.ММ.ГГГГ, согласно которых, ДД.ММ.ГГГГ в период времени с 09 часов 10 минут до 09 часов 37 минут, на территории ОМВД России по Ханкайскому округу, были осмотрены, признаны вещественными доказательствами и приобщены к уголовному делу: - фрагменты (части) стволов деревьев породы дуб монгольский, изъятые ДД.ММ.ГГГГ в ходе осмотра мест происшествия, проводимого в доме, по адресу: &lt;адрес&gt;. Указанные вещественные доказательства переданы на хранение представителю потерпевшего ФИО12 (т.1 л.д.172-176; 177; 178-179; 180); - протоколом выемки от ДД.ММ.ГГГГ и таблицей иллюстраций к нему, согласно которого, ДД.ММ.ГГГГ в период времени с 12 часов 37 минут до 13 часов 43 минут, по адресу: &lt;адрес&gt;, у свидетеля Свидетель №2 была произведена выемка трактора с тележкой (прицепом) (т.1 л.д.183-187); - протоколом осмотра предметов от ДД.ММ.ГГГГ и таблицей иллюстраций к нему, постановлением о признании и приобщении к уголовному делу вещественных доказательств от ДД.ММ.ГГГГ, согласно которых, ДД.ММ.ГГГГ в период времени с 12 часов 47 минут до 13 часов 03 минут, по адресу: &lt;адрес&gt;, с участием свидетеля Свидетель №2, был осмотрен, признан вещественным доказательством и приобщен к уголовному делу трактор с прицепом (тележкой), на котором ДД.ММ.ГГГГ были перевезены части (фрагменты) стволов деревьев породы дуб монгольский, изъятый ДД.ММ.ГГГГ в ходе выемки, проводимой по адресу: &lt;адрес&gt;. Указанное вещественное доказательство передано на хранение свидетелю Свидетель №2 (т.1 л.д.188-194; 195; 196-197; 198). Указанные письменные доказательства суд признает относимыми и достоверными, поскольку они согласуются между собой, существенных противоречий об обстоятельствах совершения преступления не содержат, а также допустимыми, поскольку они получены с соблюдением требований УПК РФ. Исходя из расчета ущерба от ДД.ММ.ГГГГ, представленного участковым лесничим Ильинского участкового лесничества, общая сумма которого составила 52 178 рублей, в соответствии с примечанием к ст. 260 УК РФ , ФИО3 своими действиями причинил ущерб, в крупном размере. Оценивая в совокупности представленные стороной обвинения доказательства, суд считает их достаточными для вывода о виновности ФИО3 в незаконной рубке лесных насаждений, совершенной в крупном размере, и квалифицирует его действия по п. «г» ч. 2 ст. 260 УК РФ . Согласно заключению комплексной амбулаторной судебно-психиатрической экспертизы № от ДД.ММ.ГГГГ ФИО3 психическим расстройством не страдает и не страдал таковым ранее (шифр по МКБ-10 Z00.4). Об этом свидетельствуют данные анамнеза, копии материалов уголовного дела, о нормальном психофизическом развитии, достаточной социально-психологической адаптации, отсутствие обращений за психиатрической помощью. В ходе настоящего обследования у ФИО3 выявлены сохранность интеллектуально-мнестических и эмоционально-волевых функций, достаточность критических и прогностических способностей, отсутствие активной психотической симптоматики. В юридически значимый период, действия ФИО3 носили последовательный, целенаправленный характер, у него сохранились воспоминания на указанные события. ФИО3 во время инкриминируемого ему деяния мог осознавать фактический характер и общественную опасность своих действий и руководить ими, в том числе в полной мере. Как следует из копий материалов уголовного дела и беседы, в указанный юридически значимый период у ФИО3 не было также признаков какого-либо временного психического расстройства, которое лишало бы его способности осознавать физический характер и общественную опасность своих действий и руководить ими, у него сохранилась ориентировка в окружающем, в его поведении и высказываниях не было признаков бреда, галлюцинаций, расстройства сознания, его действия носили целенаправленный характер, в последующем сохранились воспоминания о событиях указанного периода. По своему психическому состоянию в настоящее время ФИО3 также может осознавать фактический характер своих действий и руководить ими, может принимать участие в следственных действиях и в суде. ФИО3 психическим расстройством не страдает, поэтому определение опасности для него или других лиц, либо возможностью причинения иного существенного вреда, входит в компетенцию суда. ФИО3 каким-либо психическим расстройством не страдает, поэтому в применении к нему принудительных мер медицинского характера не нуждается (т.1 л.д.144-145). У врача-психиатра подсудимый не состоит, с учетом заключения комплексной амбулаторной судебно-психиатрической экспертизы № от ДД.ММ.ГГГГ и поведения подсудимого в судебном заседании, оснований сомневаться в его вменяемости у суда отсутствуют, поэтому суд признает ФИО3 вменяемым в отношении инкриминируемого ему преступлении. Обстоятельств, отягчающих наказание подсудимого ФИО3 судом не установлено. К обстоятельствам, смягчающим наказание подсудимого ФИО3 в соответствии с п. «г» и «и» ч. 1 ст. 61 УК РФ суд относит наличие у подсудимого на иждивении несовершеннолетнего ребенка - ФИО4, ДД.ММ.ГГГГ рождения, а также активное способствование раскрытию и расследованию преступления, в соответствии с ч. 2 ст. 61 УК РФ полное признание вины, раскаяние в содеянном, состояние здоровья, в связи с чем при назначении наказания, суд руководствуется положениями ч. 1 ст. 62 УК РФ . ФИО3 совершено преступление средней тяжести. Обстоятельств, уменьшающих степень общественной опасности совершенного подсудимым деяния, по делу не установлено, в связи с чем, отсутствуют основания для изменения категории преступления, предусмотренные ч. 6 ст. 15 УК РФ . Также не имеется оснований для постановления приговора без назначения наказания, освобождения ФИО3 от наказания, применения отсрочки отбывания наказания. Исключительных обстоятельств, связанных с целями и мотивами совершенного преступления, поведением ФИО3 во время и после его совершения, существенно уменьшающих степень общественной опасности содеянного, являющихся основанием для применения положений ст. 64 УК РФ , судом не усматривается. При определении вида и размера наказания, подлежащего назначению подсудимому ФИО3 суд учитывает характер и степень общественной опасности совершенного преступления, и в то же время, учитывает личность подсудимого, который в содеянном раскаялся, полностью признал себя виновным, характеризуется отрицательно, однако при отбытии наказания условно с испытательным сроком нарушений возложенных судом обязанностей и установленного порядка не допускал, учитывает его состояние здоровья, что на учете у врачей нарколога, психиатра и фтизиатра не состоит, с учетом влияния назначенного наказания на исправление осужденного и на условия жизни его семьи, ребенка, приходит к выводу о назначении наказания в виде лишения свободы с применением ст. 73 УК РФ , что по мнению суда будет отвечать целям назначения наказания, восстановлению социальной справедливости, исправлению осужденного и предупреждению совершения им новых преступлений. Суд, учитывая личность подсудимого, его материальное положение, считает возможным не назначать дополнительное наказание в виде штрафа и лишения права занимать определенные должности или заниматься определенной деятельностью, предусмотренное санкцией ч. 2 ст. 260 УК РФ , поскольку достижение цели исправления осужденного возможно в период отбывания основного наказания. Обстоятельств, позволяющих освободить подсудимого от уголовной ответственности либо от назначенного наказания в соответствии с положениями глав 11, 12 УК РФ, судом не установлено. В соответствии со ст.ст. , 255 УПК РФ мера пресечения подсудимому – подписка о невыезде и надлежащем поведении, по вступлении приговора в законную силу должна быть отменена. При разрешении гражданского иска, заявленного представителем потерпевшего – Администрации Ханкайского муниципального округа Приморского края о взыскании с ФИО3 в счет возмещения имущественного вреда, причиненного в результате преступления, суд на основании ст.ст. , 1064 Гражданского кодекса РФ находит исковые требования обоснованными и подлежащими удовлетворению. Подсудимый ФИО3 исковые требования в размере 52 178 рублей признал в полном объёме. В соответствии с п. 1 ст. 1064 Гражданского кодекса РФ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Материальный ущерб причинен в результате умышленных преступных действий подсудимого ФИО3, ущерб не возмещен, исковые требования подтверждены материалами уголовного дела. В соответствии с п.16 Постановления Пленума Верховного Суда РФ от 30.11.2017 № 49 «О некоторых вопросах, применения законодательства о возмещении вреда, причиненного окружающей среде», присужденные судом суммы компенсации по искам о возмещении вреда, причиненного окружающей среде, подлежат зачислению в бюджеты муниципальных районов, городских округов, городских округов с внутригородским делением, городов федерального значения Москвы, Санкт-Петербурга и Севастополя по месту причинения вреда окружающей среде по нормативу 100 процентов (абзац второй пункта 6 статьи Бюджетного кодекса Российской Федерации). Согласно п. 22 ст. Бюджетного кодекса РФ, платежи по искам о возмещении вреда, причиненного окружающей среде, подлежат зачислению в бюджеты муниципальных районов, муниципальных округов, городских округов, городских округов с внутригородским делением по месту причинения вреда окружающей среде. Таким образом, сумма ущерба, причиненного окружающей среде действиями подсудимого, в размере 52 178 рублей подлежит взысканию в доход бюджета Ханкайского муниципального округа Приморского края. Вопрос о судьбе вещественных доказательств должен быть разрешен в соответствии со ст. 81 УПК РФ . В соответствии с п. «г» ст. 104.1 УК РФ конфискации подлежат орудия, оборудования или иные средства совершения преступления, принадлежащих обвиняемому. В силу п. 1 ч. 3 ст. 81 УПК РФ орудия, оборудование или иные средства совершения преступления, принадлежащие обвиняемому, подлежат конфискации, или передаются в соответствующие учреждения, или уничтожаются. Согласно п. 29 Постановления Пленума Верховного Суда РФ от 18.10.2012 № 21 «О применении судами законодательства об ответственности за нарушения в области охраны окружающей среды и природопользования», орудия, оборудование или иные средства совершения экологического преступления, в том числе транспортные средства, с помощью которых совершались, например, незаконная охота или незаконная рубка лесных насаждений и (или) иных насаждений, приобщенные к делу в качестве вещественных доказательств, подлежат конфискации на основании пункта «г» ч. 1 ст. 104.1 УК РФ . Учитывая, что бензиновая пила (бензопила) в корпусе желтого цвета - бензопила &lt;иные данные изъяты&gt;», является орудием и средством совершения преступления, то она подлежит конфискации и обращению в доход государства, поскольку доказательств того, что она не принадлежит подсудимому, у суда не имеется, доказательств иного суду не представлено. Преступление совершено ФИО3 с использованием трактора с прицепом (тележкой), синего цвета, которым была произведена перевозка фрагментов (части) стволов деревьев породы дуб монгольский, который был также признан вещественным доказательством. Вместе с тем, согласно договору купли-продажи транспортного средства (номерного агрегата) от ДД.ММ.ГГГГ, свидетель Свидетель №2 приобрел в собственность у ФИО15 трактор китайского производства, 1989 г. S195, синий, справки из Ильинского территориального отдела администрации Ханкайского муниципального округа от ДД.ММ.ГГГГ, выданной на основании похозяйственной книги № ДД.ММ.ГГГГ, Свидетель №2 имеет трактор китайского производства, в связи с чем трактора с прицепом (тележкой), синего цвета, – должны быть возвращены законному владельцу Свидетель №2. Фрагменты (части) стволов деревьев породы дуб монгольский должны быть переданы в территориальный орган Федерального агентства по управлению государственным имуществом Приморского края. Вещественное доказательство спил дерева (часть ствола дерева со следами распила) должны быть уничтожены. Согласно ч. 1 ст. 132 УПК РФ процессуальные издержки, к которым относятся суммы, выплачиваемые адвокату за оказание им по назначению суда юридической помощи подсудимому, взыскиваются с осужденного или возмещаются за счет средств федерального бюджета. Учитывая, что подсудимый ФИО3 при ознакомлении с материалами уголовного дела заявил ходатайство о рассмотрении дела в суде в особом порядке, который в последующем был изменен по ходатайству государственного обвинителя на общий порядок, то процессуальные издержки в виде вознаграждения адвокату за оказание юридической помощи по назначению в соответствии со ст. 132 УПК РФ должны быть возмещены за счет средств федерального бюджета. На основании изложенного, руководствуясь ст. ст. - 309 УПК РФ , суд ПРИГОВОРИЛ: ФИО3 признать виновным в совершении преступления, предусмотренного п. «г» ч. 2 ст. 260 УК РФ и назначить ему наказание в виде лишения свободы на срок один год. В соответствии со ст. 73 УК РФ назначенное наказание считать условным с испытательным сроком восемь месяцев. Возложить на осужденного обязанности: не менять постоянное место жительства, без уведомления специализированного государственного органа, осуществляющего контроль за поведением условно осужденного, один раз в месяц в день, установленный уголовно-исполнительной инспекцией, являться на регистрацию в указанный орган. Испытательный срок исчислять с момента вступления приговора в законную силу. В испытательный срок зачесть время, прошедшее со дня провозглашения приговора. Меру пресечения подсудимому ФИО3 - подписку о невыезде и надлежащем поведении, отменить по вступлении приговора в законную силу. Вещественные доказательства по уголовному делу по вступлении приговора в законную силу: - бензиновую пилу (бензопила) в корпусе желтого цвета - бензопила «&lt;иные данные изъяты&gt;», хранящуюся в камере хранения вещественных доказательств ОМВД России по Ханкайскому округу, как орудие и средство совершения преступления конфисковать и обратить в доход государства; - трактор с прицепом (тележкой), хранящийся у свидетеля Свидетель №2 – оставить по принадлежности свидетелю Свидетель №2; - фрагменты (части) стволов деревьев породы дуб монгольский, переданные на хранение представителю потерпевшего Администрации Ханкайского муниципального округа Приморского края ФИО12 - передать в территориальный орган Федерального агентства по управлению государственным имуществом Приморского края; - спил дерева (часть ствола дерева со следами распила), хранящиеся в камере хранения вещественных доказательств ОМВД России по Ханкайскому округу – уничтожить. Гражданский иск представителя Администрации Ханкайского муниципального округа Приморского края к ФИО3 о возмещении ущерба, причиненного преступлением удовлетворить. Взыскать с ФИО3 в пользу Ханкайского муниципального округа Приморского края в счет возмещения ущерба, причиненного окружающей среде 52 178 (пятьдесят две тысячи сто семьдесят восемь) рублей. Процессуальные издержки в виде вознаграждения адвоката Розенко А.Н. назначенного осужденному ФИО3 в размере &lt;иные данные изъяты&gt; рублей возместить из федерального бюджета. Приговор может быть обжалован в апелляционном порядке в Приморский краевой суд в течение 15 суток со дня его провозглашения, через Ханкайский районный суд Приморского края. В случае подачи апелляционной жалобы, осужденный вправе ходатайствовать о своём участии в рассмотрении дела судом апелляционной инстанции. Данное ходатайство осужденный вправе заявить в течение 15 суток со дня вручения ему копии приговора. Осужденный вправе ходатайствовать об участии в суде апелляционной инстанции в случае принесения апелляционного представления или апелляционной жалобы затрагивающих его интересы.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Председательствующий Виловатая А.Ю. Суд: Ханкайский районный суд (Приморский край) (подробнее) Иные лица: Прокурор Ханкайского района (подробнее) Судьи дела: Виловатая Анастасия Юрьевна (судья) (подробнее) Последние документы по делу: Приговор от 5 августа 2025 г. по делу № 1-56/2025 Апелляционное постановление от 27 июля 2025 г. по делу № 1-56/2025 Апелляционное постановление от 20 июля 2025 г. по делу № 1-56/2025 Апелляционное постановление от 16 апреля 2025 г. по делу № 1-56/2025 Приговор от 24 марта 2025 г. по делу № 1-56/2025 Приговор от 19 марта 2025 г. по делу № 1-56/2025 Приговор от 16 февраля 2025 г. по делу № 1-56/2025 Показать все документы по этому делу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 Меры пресечения Судебная практика по применению нормы ст. 110 УПК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