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гр. ФИО21 наступила от тяжелой травмы нижних конечностей, сопровождавшейся закрытыми оскольчатыми переломами обеих бедренных костей и костей левой голени, осложнившейся флегмоной правого бедра с возникновением арозивного кровотечения из сосудов культи правого бедра, приведшего к обильной наружной кровопотери, что подтверждается клиническими данными и результатами исследования трупа, перечисленными в судебно-медицинском диагнозе. Эти повреждения по признаку опасности для жизни относятся к телесным повреждениям, причиняющим тяжкий вред здоровью, и имеют прямую причинно-следственную связь с наступлением смерти ФИО21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Характер, количество и локализация повреждений имевшихся у ФИО21 свидетельствуют, что их комплекс мог образоваться в условиях дорожно-транспортного происшествия, в частности от ударов о части салона автомашины (т. 1, л.д.226-230); -заключением эксперта ###д от ***, согласно выводам которого: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данным истории болезни, при поступлении ФИО21 *** в 09.30 час. в ГКБ СМП &lt;...&gt; и последующем судебно-медицинском вскрытие трупа были установлены следующие телесные повреждения: закрытые оскольчатые переломы обеих бедренных костей в нижней трети со смещением костных отломков; закрытые оскольчатые переломы обеих костей левой голени в верхней трети со смешением костных отломков; множественные ушибленные раны, ссадины головы, туловища, конечностей. Ушибленные раны спинки носа, области правой брови. Сотрясение головного мозга; морфологические признаки наружной кровопотери в виде малокровия внутренних органов и острых гемоциркуляторных расстройств во внутренних органах (гистологически).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гр. ФИО21 наступила *** в 15.15 часов от тяжелой травмы нижних конечностей, сопровождавшейся закрытыми оскольчатыми переломами обеих бедренных костей и костей левой голени, осложнившейся гнойным воспалением (флегмоной) гематомы правого бедра с аррозией его кровеносных сосудов, приведшими к наружному кровотечению и обильной кровопотере, что подтверждается клиническими данными и результатами исследования трупа,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Повреждение, в виде перелома диафиза правого бедра, осложнившегося флегмоной гематомы бедра с аррозией кровеносных сосудов бедра, приведшими к кровотечению и обильной кровопотере, по признаку опасности для жизни относятся, к телесным повреждениям, причиняющим тяжкий вред здоровью (п.п. 6.2.7., 6.2.3. Медицинских критериев определения степени тяжести вреда, причиненного здоровью человека. Приказ М3 РФ ###н от ***), и имеет прямую причинно-следственную связь с наступлением смерти ФИО21 Остальные телесные повреждения, имевшиеся у ФИО21, у живых лиц вызывают значительную стойкую утрату общей трудоспособности не менее на одну треть (п.п. 6.11.6., 6.11.8. Медицинских критериев определения степени тяжести вреда, причиненного здоровью человека. Приказ МЗ РФ ###н от ***), по этому признаку относятся к телесным повреждениям, причиняющим тяжкий вред здоровью, и прямой причинно-следственной связи со смертью ФИО21 не имеют.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Характер, количество и локализация повреждений, имевшихся у ФИО21, свидетельствуют, что их комплекс мог образоваться в условиях дорожно-транспортного происшествия, в частности от ударов о части салона автомашины, возможно при обстоятельствах и в срок, указанных в постановлении (т. 1, л.д. 245-247); - заключением комиссии экспертов ### от ***, согласно выводам которого: 1.Согласно представленной медицинской карте пациента получающего медицинскую помощь в стационарных условиях ### на имя ФИО21, *** г.р., при поступлении *** в 09.30 часов у нее обнаружены следующие телесные повреждения: закрытый оскольчатый перелом нижней трети, левой бедренной кости со смещением, подкожные кровоизлияния в области левого бедра; закрытый оскольчатый перелом нижней трети правой бедренной кости со смещением, подкожные кровоизлияния в области правого бедра; закрытый оскольчатый перелом верхней трети обеих костей левой голени со смещением, подкожные кровоизлияния в области левой голени; открытый перелом костей носа со смещением, ушибленная рана на спинке носа; закрытая черепно-мозговая травма с сотрясением головного мозга, ушибленная рана правой брови; множественные «ушибы, ссадины головы, туловища и конечностей». Однако следует отметить, что медицинские документы не содержат исчерпывающей информации о характере телесных повреждений (четкая локализация, цвет, размер и т.д.). Вышеуказанные телесные повреждения могли быть получены от воздействия тупого твердого предмета (предметов) или при ударе о таковые, незадолго до обращения за медицинской помощью ***. 2.При судебно-медицинском исследовании трупа ФИО21 были обнаружены телесные повреждения в виде: закрытых оскольчатых переломов обеих бедренных костей в нижней трети со смещением костных отломков; закрытых оскольчатых переломов обеих костей левой голени в верхней трети со смещением костных отломков; морфологические признаки наружной кровопотери в виде малокровия внутренних органов и острых гемоциркуляторных расстройств во внутренних органах (гистологически) Вышеуказанные телесные повреждения могли быть получены от воздействия тупого твердого предмета (предметов) или при ударе о таковые, незадолго до обращения за медицинской помощью ***. 3.Смерть ФИО21 наступила *** в 15.15 часов в ГБУЗ ВО «Городская клиническая больница скорой медицинской помощи &lt;...&gt;» от тяжелой травмы, сопровождавшейся множественными переломами костей нижних конечностей (закрытые оскольчатые переломы обеих бедренных костей в нижней трети со смещением костных отломков, закрытые оскольчатые переломы обеих костей левой голени в верхней трети со смещением костных отломков), осложнившейся развитием травматической болезни (период поздних проявлений), с развитием гнойного воспаления гематомы правого бедра в виде флегмоны с аррозией его кровеносных сосудов, приведшие к наружному кровотечению и обильной кровопотере, жировой эмболии. Вышеуказанные телесные повреждения имеют прямую причинно-следственную связь с наступлением смерти, так как вызвали опасные для жизни состояния (острая кровопотеря, гнойно-септическое состояние флегмона, жировая эмболия легких), которые не могут быть компенсированы организмом самостоятельно и в данном случае привели к смерти ФИО21, и в соответствии с п. 6.2.3, п.6.2.7, п.6.2.8 Медицинских критериев определения степени тяжести вреда, причиненного здоровью человека, утв. Приказом МЗ и СР РФ от *** ###н причинили тяжкий вред здоровью. 4.Характер и локализация телесных повреждений, имевшихся у ФИО21, указывает, что комплекс этих повреждений, мог образоваться от воздействия тупого твердого предмета или при ударе о таковой, что не исключает их возможности образования о части салона автомобиля в условиях дорожно-транспортного происшествия. 5.Забор крови, при исследовании трупа ФИО21 на наличие или отсутствие этилового спирта не производился, в связи с длительным лечением в медицинском учреждении (т. 2, л.д. 6-11); - заключением эксперта ### от ***, согласно которому рулевое управление автомобиля «Skoda Octavia» (ФИО6) регистрационный знак ### на момент экспертного осмотра находится в технически неисправном состоянии. В объеме проведенного исследования выявлена следующая неисправность: повреждение корпуса рулевого механизма в виде излома материала - данная неисправность была образована в результате приложения нагрузок большой величины, значительно превышающих эксплуатационные, которые имели место при ДТП, указанном в постановлении о назначении автотехнической экспертизы. Проверенные элементы (детали и узлы) тормозной системы автомобиля «Skoda Оctavia» (ФИО6) регистрационный знак ### на момент экспертного осмотра каких-либо видимых повреждений не имеют, установлены в штатных местах их расположения подтеканий рабочей жидкости в гидроприводе тормозов не обнаружено. Какие-либо неисправности тормозной системы автомобиля «Skoda Octavia» (ФИО6) регистрационный знак ### на момент экспертного осмотра в объеме проведенного исследования не выявлены, тормозные механизмы всех колес находятся в действующем состоянии (т. 2, л.д. 21-26); - заключением эксперта ### от ***, согласно выводам которого проверенные элементы (детали и узлы) рулевого управления и тормозной системы автомобиля «Тоуotа Corolla» (Тойота Королла) регистрационный знак ### на момент экспертного осмотра каких-либо видимых повреждений не имеют, установлены в штатных местах их расположения, подтеканий рабочей жидкости в гидроприводе тормозной системы не обнаружено. Какие-либо неисправности рулевого управления и тормозной системы автомобиля «Тоyotа Corolla» (Тойота Королла) регистрационный знак ### на момент экспертного осмотра в объеме проведенного исследования не выявлены, тормозные механизмы всех колес находятся в действующем состоянии (т. 2, л.д. 34-39). Показания подсудимого ФИО1 в ходе предварительного расследования, которые оглашены в судебном заседании, получены в установленном законом порядке с участием защитника. Данные показания согласуются между собой, подтверждаются другими доказательствами по делу, не противоречат им. В ходе предварительного расследования ФИО1, предусмотренные законом права подозреваемого, его право на защиту, положения ст. 51 Конституции РФ разъяснялись. Он был предупрежден о том, что его показания могут быть использованы в качестве доказательств, в том числе и при последующем отказе от этих показаний. По поводу ведения допроса каких-либо заявлений и жалоб не поступало ни от ФИО1, ни от его защитника. Текст протокола допроса ФИО1 подписан лично, замечаний он и его защитник не приносили. В судебном заседании подсудимый полностью подтвердил эти показания. При таких обстоятельствах, суд считает достоверными и берет за основу приговора показания ФИО1, данные в ходе предварительного расследования, которые оглашены в судебном заседании, поскольку они логичны и согласуются с другими исследованными судом доказательствами, при этом оснований к самооговору подсудимой не установлено. Оснований не доверять показаниям потерпевшей Потерпевший №1, а также свидетелям ФИО5 №1, ФИО5 №2, ФИО5 №4, ФИО5 №5, ФИО24, ФИО5 №6, данными в ходе предварительного расследования и оглашенными в судебном заседании, не имеется, поскольку они полностью согласуются между собой и объективно подтверждаются вышеприведенными письменными доказательствами, а также показаниями самого подсудимого ФИО1 При описании обстоятельств совершенного преступления в обвинении, предъявленном ФИО1 приведен перечень пунктов Правил дорожного движения с указанием на то, какими именно действиями допущены нарушения и какие именно нарушения имеют причинно- следственную связь с наступившими последствиями, что соответствует требованиям закона. Вместе с тем, пункт 1.3 Правил дорожного движения Российской Федерации, регулирующих соблюдение общих требований ПДД РФ, являющихся декларационными, не состоит в причинно- следственной связи с наступившими последствиями. Таким образом, из объема предъявленного обвинения подлежит исключению указание на п. 1.3 Правил дорожного движения Российской Федерации. В судебном заседании нашло подтверждение наличие причинной связи между допущенными ФИО1 нарушениями Правил дорожного движения РФ и наступлением смерти ФИО21 Оценивая собранные по делу доказательства в соответствии с принципами относимости и допустимости, суд находит их совокупность достоверной и достаточной для обоснования вины подсудимого ФИО1 в инкриминируемом ему преступлении. Судом установлено, что в период времени с 08 часов 30 минут до 09 часов 01 минут *** ФИО1, управляя технически исправным автомобилем «Тойота Королла», государственный регистрационный знак ###, двигаясь на 12 км автомобильной дороги «&lt;...&gt;», расположенном вне населенного пункта на территории &lt;...&gt; со стороны &lt;...&gt; в сторону &lt;...&gt;, по участку дороги, имевшем по одной полосе для движения в каждое направление, впереди в попутном направлении двигался автомобиль «Хёндэ Солярис», государственный регистрационный знак ###, под управлением ФИО5 №4, водитель ФИО1 в нарушение п.п. 1.4, 1.5, 8.1 и 9.1 (1) ПДД РФ, а также игнорируя требования дорожного знака 3.20 (приложение 1 к Правилам дорожного движения РФ) и дорожной разметки 1.1 (приложение 2 к Правилам дорожного движения РФ), будучи невнимательным к дорожной обстановке, в силу своей небрежности применил маневр изменения траектории движения автомобиля влево, а именно пересек середину проезжей части и частично выехал на левую сторону дороги, предназначенную для движения встречных транспортных средств, создал опасность и угрозу причинения вреда другим участникам дорожного движения, после чего, продолжил движение в сторону &lt;...&gt; частично по левой полосе дороги, предназначенной для движения встречных средств и в нарушение требования п. 9.10 Правил дорожного движения РФ при снижении скорости водителем автомобиля «Хёндэ Солярис», государственный регистрационный знак ###, ФИО5 №4 движущегося впереди него в попутном направлении, не избрал безопасную дистанцию до данного автомобиля, а при сокращении дистанции до критического значения, своевременно не принял мер к снижению скорости, после чего, совершил столкновение правой передней частью автомобиля «Тойота Королла», государственный регистрационный знак ###, с задней левой частью автомобиля «Хёндэ Солярис», государственный регистрационный знак ###, после чего, выехал на встречную полосу движения, где совершил столкновение передней частью автомобиля «Тойота Королла», государственный регистрационный знак ###, с передней частью автомобиля «ФИО6», государственный регистрационный знак ###, под управлением ФИО24, двигавшегося во встречном направлении со стороны &lt;...&gt; в сторону &lt;...&gt;. В результате данного ДТП пассажир автомобиля «Тойота Королла», государственный регистрационный знак ###, ФИО21 получила телесные повреждения в виде: закрытого оскольчатого перелома нижней трети левой бедренной кости со смещением, подкожных кровоизлияний в области левого бедра; закрытого оскольчатого перелома нижней трети правой бедренной кости со смещением, подкожных кровоизлияний в области правого бедра; закрытого оскольчатого перелома верхней трети обеих костей левой голени со смещением, подкожных кровоизлияний в области левой голени; открытого перелома костей носа со смещением, ушибленной раны на спинке носа; закрытой черепно-мозговой травмы с сотрясением головного мозга, ушибленной раны правой брови; множественных «ушибов, ссадин головы, туловища и конечностей» и была доставлена в ГБУЗ ВО «ГКБ СМП &lt;...&gt;», где *** скончалась. Смерть ФИО21 наступила от тяжелой травмы, сопровождавшейся множественными переломами костей нижних конечностей (закрытые оскольчатые переломы обеих бедренных костей в нижней трети со смещением костных отломков, закрытые оскольчатые переломы обеих костей левой голени в верхней трети со смещением костных отломков), осложнившейся развитием травматической болезни (период поздних проявлений), с развитием гнойного воспаления гематомы правого бедра в виде флегмоны с аррозией его кровеносных сосудов, приведшие к наружному кровотечению и обильной кровопотере, жировой эмболии. Указанные телесные повреждения имеют прямую причинно-следственную связь с наступлением смерти, так как вызвали опасные для жизни состояния (острая кровопотеря, гнойно-септическое состояние - флегмона, жировая эмболия легких), которые не могут быть компенсированы организмом самостоятельно и в данном случае привели к смерти ФИО21, и в соответствии с 6.2.3, п.6.2.7, п.6.2.8 Медицинских критериев определения степени тяжести вреда, причиненного здоровью человека, утв. Приказом МЗ и СР РФ от *** ###н причинили тяжкий вред здоровью. Причинение смерти ФИО21 состоит в прямой причинно-следственной связи с действиями водителя ФИО1, нарушившем требования п.п. 1.4, 1,5, 8.1, 9.1 (1) и 9.10 ПДД РФ, нарушение которых находится в прямой причинно-следственной связи с наступившими последствиями в виде смерти ФИО21 Действия подсудимого ФИО1 суд квалифицирует по ч.3 ст. 264 УК РФ - нарушение лицом, управляющим автомобилем, правил дорожного движения, повлекшее по неосторожности смерть человека. При назначении наказания, в соответствии со ст. ст. , , ч. 2 ст. 43 УК РФ , суд учитывает характер и степень общественной опасности совершенного преступления, сведения о личности виновного, в том числе обстоятельства, смягчающие наказание, а также влияние назначенного наказания на исправление осужденного и условия жизни его семьи. Преступление, совершенное ФИО1, в соответствии со ст. 15 УК РФ , относится к категории преступлений средней тяжести. Оснований для применения положений ч. 6 ст. 15 УК РФ , предусматривающих изменение категории преступления на менее тяжкую, с учетом фактических обстоятельств преступления и степени его общественной опасности, не имеется. Суд учитывает поведение подсудимого во время и после совершения преступления, а также в ходе судебного разбирательства, суд признает ФИО1 вменяемым в отношении инкриминируемого ему деяния. Из исследованных судом материалов, имеющихся в деле, усматривается, что ФИО1 не судим (т. 2, л.д. 140-141), на учетах у врача-психиатра и врача-нарколога не состоит (т. 2, л.д. 144-146); по месту жительства характеризуется положительно (т. 2, л.д. 155), а также характеризуется положительно по месту прохождения службы в ФКУ СИЗО-1 ГУФСИН России по &lt;...&gt; (т. 2, л.д.134-135) и по месту работы в ООО ТД «Энергия» (т. 2, л.д. 137). Обстоятельствами, смягчающими наказание ФИО1, суд признает: - наличие малолетних детей у виновного (п. «г» ч.1 ст. 61 УК РФ ), - активное способствование раскрытию и расследованию преступления (п. «и» ч.1 ст. 61 УК РФ ); - действия, направленные на заглаживание вреда, причиненного потерпевшей, выразившиеся в оказании медицинской помощи сразу после совершения преступления, принесении извинений, а также добровольное возмещение материального ущерба, причиненного преступлением (п. «к» ч.1 ст. 61 УК РФ ); - признание вины, раскаяние в содеянном, состояние здоровья подсудимого, оказание помощи престарелым родителя, бабушке, а также беременность супруги подсудимого в настоящее время (ч. 2 ст. 61 УК РФ ), Обстоятельств, отягчающих наказание ФИО1, в соответствии со ст. 63 УК РФ , не установлено. Принимая во внимание характер и степень общественной опасности совершенного ФИО1 преступления, сведения о личности виновного, наличие смягчающих наказание обстоятельств и отсутствие отягчающих наказание обстоятельств, влияние назначенного наказания на исправление ФИО1 и на условия жизни его семьи, в целях социальной справедливости, суд назначает ФИО1 наказание лишение свободы и обязательное дополнительное наказание в виде лишения права заниматься деятельностью, связанной с управлением транспортными средствами на определенный срок, полагая, что именно эти виды наказания смогут обеспечить достижения целей исправления подсудимого и предупреждения совершения им новых преступлений. При назначении ФИО1 наказания суд учитывает положения ч.1 ст. 62 УК РФ . Суд не находит оснований для назначения ФИО1 в порядке ст. 64 УК РФ иного более мягкого наказания, не предусмотренного санкцией ч. 3 ст. 264 УК РФ , либо освобождения подсудимого на основании ст. 64 УК РФ от обязательного дополнительного наказания в виде лишения права заниматься деятельностью, связанной с управлением транспортными средствами на определенный срок, замены наказания в виде лишения свободы принудительными работами, в соответствии со ст. 53.1 УК РФ . В то же время, учитывая совокупность обстоятельств, смягчающих наказание, отсутствие отягчающих вину обстоятельств, а также учитывая, то обстоятельство, что погибшая в результате ДТП является тетей супруги подсудимого, а потерпевшая является родной сестрой погибшей и матерью супруги подсудимого, учитывая, что все участники ДТП, являются близкими родственниками, суд считает возможным не исполнять наказание в виде лишения свободы и назначить его ФИО1 условно, с применением ст. 73 УК РФ . До вступления приговора в законную силу, суд оставляет ФИО1 меру пресечения в виде подписки о невыезде и надлежащем поведении. Судьбу вещественных доказательств по уголовному делу суд решает в соответствии с ч. 3 ст. 81 УПК РФ . На основании изложенного, руководствуясь ст.ст. , - , 310 УПК РФ , суд п р и г о в о р и л: ФИО1 признать виновным в совершении преступления, предусмотренного ч. 3 ст. Уголовного кодекса Российской Федерации, и назначить ему наказание в виде лишения свободы на срок 1 (один) год 6 (шесть) месяцев с лишением права заниматься определенной деятельностью, связанной с управлением автомобилями и иными механическими транспортными средствами на срок 2 (два) года. На основании ст. 73 УК РФ назначенное осужденному ФИО1 наказание в виде лишения свободы считать условным с испытательным сроком 2 года. Испытательный срок ФИО1 исчислять с момента вступления приговора суда в законную силу и зачесть в испытательный срок время, прошедшее со дня провозглашения данного приговора. В период испытательного срока возложить на осужденного следующие обязанности: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являться на регистрацию в данный орган в установленные дни, продолжить трудиться, не менять места работы без уведомления специализированного государственного органа, осуществляющего контроль за поведением условно осужденных. Дополнительное наказание в виде лишения права заниматься деятельностью, связанной с управлением транспортными средствами, исполнять самостоятельно. Срок дополнительного наказания исчислять в соответствии с ч. 4 ст. 47 УК РФ с момента вступления приговора в законную силу. Меру пресечения до вступления приговора в законную силу в отношении ФИО1 оставить без изменения – в виде подписки о невыезде и надлежащем поведении. Вещественные доказательства по уголовному делу: -оптический СD-R диск «SmartTrack» («СмартТрэк»), содержащий видеозапись момента дорожно-транспортного происшествия от ***., оптический диск «TDK» («ТДК») однократной записи формата CD-R - оставить в материалах уголовного дела; - видеорегистратор «Navitel DR200NV» («Навител ДР200НВ») с картой памяти в нем, изъятый в ходе ОМП от *** из автомобиля «Тойота Королла», государственный регистрационный знак ###, находящийся в камере вещественных доказательств Фрунзенского межрайонного следственного отдела следственного управления Следственного комитета Российской Федерации по &lt;...&gt; - передать по принадлежности собственнику ФИО1 или его представителю; - автомобиль «Тойота Королла», государственный регистрационный знак ###, находящийся на специализированной стоянке юридический адрес: &lt;...&gt;, фактический адрес: &lt;...&gt; - передать по принадлежности собственнику ФИО1 или его представителю; - автомобиль «ФИО6», государственный регистрационный знак ###, находящийся на специализированной стоянке юридический адрес: &lt;...&gt;, фактический адрес: &lt;...&gt; - передать по принадлежности собственнику ФИО24 Приговор может быть обжалован в апелляционном порядке во Владимирский областной суд через Суздальский районный суд &lt;...&gt; в течение 15 суток со дня его провозглашения. В случае подачи апелляционной жалобы, о своем желании участвовать в заседании суда апелляционной инстанции, осужденный вправе указать в жалобе, а если дело рассматривается по представлению прокурора или по жалобе другого лица, - в возражениях на жалобу или представление. Председательствующий А.В.Мищенко Суд: Суздальский районный суд (Владимирская область) (подробнее) Судьи дела: Мищенко Андрей Вячеславович (судья) (подробнее) Последние документы по делу: Приговор от 20 августа 2025 г. по делу № 1-42/2025 Апелляционное постановление от 13 августа 2025 г. по делу № 1-42/2025 Приговор от 10 апреля 2025 г. по делу № 1-42/2025 Приговор от 28 января 2025 г. по делу № 1-42/2025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