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По делу установлено следующее. Из обращения ФИО2 следует, что она обратилась к Зарайскому городскому прокурору с тем, чтобы он обратился в ее интересах в суд с иском о взыскании неосновательного обогащения, ... 19.04.2024 следственным отделом ОМВД России по городскому округу Зарайск Московской области возбуждено уголовное дело ... по ч. 4 ст. 159 УК РФ по факту хищения у ФИО2 денежных средств путем обмана (л.д.12). ... Из копии письма АО «Райффайзенбанк» и приобщенных к нему документов, в том числе копии выписки о движении денежных средств следует, что денежные средства, принадлежащие ФИО2 в сумме 1 000 000 рублей были переведены через банкомат ПАО «Сбербанк России» на банковский счет ... АО «Райффайзенбанк», принадлежащий ФИО3 (л.д.21, 25-33). При таких обстоятельствах иск обоснован и подлежит удовлетворению. По делу представлены доказательства о переводе денежных средств в сумме 1 000 000 рублей, принадлежащих потерпевшей ФИО2 через банкомат на счет, принадлежащий ответчику. ... .... После того, как ответчик обнаружил отсутствие банковской карты и телефона, он в банк или в полицию не обратился, не заблокировал банковскую карту, сказав, что забыл про нее. Таким образом, по версии ответчика, не проявив должной осмотрительности, оставив на скамейке у подъезда сотовый телефон и банковскую карту, не заблокировав незамедлительно возможность ей пользоваться, он несет ответственность перед потерпевшей, которая перевела денежные средства на счет ответчика. Соответственно, ответчик обязан возвратить потерпевшей неосновательно приобретенные денежные средства. В силу статьи Гражданского процессуального кодекса Российской Федерации с ответчика подлежит в бюджет муниципального образования г. Набережные Челны Республика Татарстан в размере 25 000 рублей. На основании изложенного и руководствуясь статьями - , - Гражданского процессуального кодекса Российской Федерации, суд решил: иск Зарайского городского прокурора Московской области (...) в интересах ФИО2 к ФИО3 о взыскании неосновательного обогащения - удовлетворить. Взыскать с ФИО3 (...) в пользу ФИО2 (...) неосновательное обогащение в сумме 1 000 000 рублей. Взыскать с ФИО3 (...) в бюджет муниципального образования г. Набережные Челны государственную пошлину в размере 25 000 рублей. Ответчик вправе подать в Набережночелнинский городской суд Республики Татарстан заявление об отмене заочного решения в течение семи дней со дня вручения им копии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Мотивированное заочное решение составлено 27.10.2025. Судья «подпись» Виноградова О.А. Суд: Набережночелнинский городской суд (Республика Татарстан ) (подробнее) Истцы: Зарайский городской прокурор Московской области (подробнее) Судьи дела: Виноградова Ольга Александровна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