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Незаконное перемещение через таможенную границу Евразийского экономического союза либо Государственную границу Российской Федерации с государствами - членами Евразийского экономического союза стратегически важных товаров и ресурсов или культурных ценностей в крупном размере либо особо ценных диких животных, водных биологических ресурсов, растений и грибов,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 наказывается штрафом в размере от трехсот тысяч до одного миллиона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 Таким образом, преступление, предусмотренное ч. 1 ст. 226.1 УК РФ , в соответствии с ч. 3 ст. 15 УК РФ , относится к преступлениям средней тяжести. Согласно п. «б» ч. 1 ст. 78 УК РФ лицо освобождается от уголовной ответственности, если со дня совершения преступления истекло шесть лет после совершения лицом преступления средней тяжести. В соответствии с п. 3 ч. 1 ст. 24 УПК РФ уголовное дело подлежит прекращению в случае истечения сроков давности уголовного преследования. В этом случае, в соответствии с п. 2 ч. 1 ст. 27 УПК РФ , это является основанием для прекращения уголовного преследования подсудимой. При этом, по смыслу закона обязательным условием прекращения уголовного преследования по данному основанию, в силу ч. 2 ст. 27 УПК РФ , является согласие обвиняемого (подсудимого). Признание подсудимым вины не является обязательным условием для прекращения уголовного дела по такому нереабилитирующему основанию, как истечение сроков давности уголовного преследования на основании п. 3 ч. 1 ст. 24 УПК РФ , также как и согласие потерпевших или стороны государственного обвинения. В судебном заседании подсудимая ФИО1 заявила ходатайство о прекращении уголовного дела по не реабилитирующим основаниям, о чем выразила согласие под протокол судебного заседания. Поскольку с момента совершения инкриминируемого подсудимой ФИО1 деяния до момента рассмотрения вопроса о прекращении уголовного дела прошло более шести лет, течение сроков давности в отношении неё не приостанавливалось в соответствии с ч. 3 ст. 78 УК РФ , а также учитывая согласие подсудимой, уголовное преследование в отношении ФИО1 по преступлению, предусмотренному ч. 1 ст. 226.1 УК РФ , подлежит прекращению в связи с истечением сроков давности уголовного преследования. В данном случае имеются все основания и соблюдены все требования, предусмотренные п. 3 ч. 1 ст. 24 УПК РФ , п. 2 ч. 1, ч. 2 ст. 27 УПК РФ и ст. 78 УК РФ для прекращения уголовного дела в связи с истечением сроков давности уголовного преследования. Вопрос по вещественным доказательствам суд разрешает в соответствии с требованиями ст. 81 УПК РФ . На основании изложенного и руководствуясь п. 3 ч. 1 ст. 24 УПК РФ , ст. ст. , , 256 УПК РФ , ст. 78 УК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