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поверхности фрагмента марли со смывами с рук ФИО1 (объект №) и на контрольном образце (объект №) следов коннабиоидов конопли не обнаружено (л.д. 109-112). ФИО1 и его защитник, как в стадии расследования уголовного дела, так и в судебном заседании экспертное заключение не оспорили, замечаний не высказали. Анализируя и оценивая показания подсудимого ФИО1, данные им в ходе предварительного следствия, в совокупности с другими доказательствами, суд приходит к выводу, что показания, данные подсудимым в ходе предварительного расследования, заслуживают доверия и могут быть признаны правдивыми, поскольку согласуются с иными доказательствами по уголовному делу. Оценивая показания свидетелей Свидетель №3, Свидетель №4, Свидетель №2, Свидетель №1 суд считает, что они последовательны, логичны, не содержат внутренних противоречий, взаимно подтверждаются и согласуются с иными собранными доказательствами, поэтому суд признает их достоверными и принимает за основу приговора. Указанные выше доказательства, добыты с соблюдением уголовно-процессуального кодекса, соответствуют всем требованиям, предъявляемым к процессуальным и иным документам, имеют необходимые реквизиты, подписаны, заверены надлежащими лицами и подтверждают обстоятельства, подлежащие доказыванию и имеющие значение для данного уголовного дела, а потому суд принимает вышеуказанные документы, как доказательства, подтверждающие виновность ФИО1 в совершении преступления, события которого указаны в описательной части приговора. Таким образом, судом в соответствии с требованиями ст. 240 УПК РФ в ходе судебного разбирательства были исследованы все представленные сторонами доказательства. У суда не имеется оснований не доверять показаниям подсудимого, свидетелей, положенным в основу выводов суда. Указанные показания не противоречат между собой, подтверждаются письменными доказательствами. Каждое из этих доказательств отвечает требованиям уголовно-процессуального закона, все они взаимно дополняют друг друга, составляя единую и логичную картину преступления, и свидетельствуют о том, что все вышеуказанные события преступления имели место и совершено оно никем иным, как подсудимым ФИО1 При изложенных обстоятельствах, действия подсудимого ФИО1 суд квалифицирует по ч. 1 ст. 228 УК РФ , как незаконное приобретение, хранение без цели сбыта наркотических средств в значительном размере. Из материалов уголовного дела следует, что в отношении ФИО1 проведена амбулаторная судебно-психиатрическая экспертиза № от ДД.ММ.ГГГГ (л.д. 150-153), которая не оспорена сторонами и в правильности выводов которой суд не сомневается. Из заключения данной экспертизы следует, что ФИО1, каким-либо психическим расстройством, слабоумием и иным болезненным состоянием психики, лишающим его способности осознавать фактический характер своих действий и руководить ими в момент инкриминируемых ему деяний, не страдал и не страдает, &lt;данные изъяты&gt; Суд доверяет заключению экспертов, экспертизы проведены высоко-квалифицированными специалистами, выводы которых мотивированы, обстоятельств, позволяющих поставить их под сомнение не установлено, подсудимый на учёте у врача психиатра и врача нарколога не состоит, за медицинской помощью не обращался (л.д. 128, 129, 131, 132), в судебном заседании ведёт себя в соответствии с судебной ситуацией. Суд полагает, что преступление ФИО1 совершено вне какого-либо расстройства психической деятельности, в силу чего, в отношении инкриминируемого деяния его следует считать вменяемым, подлежащим уголовной ответственности за совершенное преступление. Назначая вид и размер наказания, суд учитывает характер и степень общественной опасности совершённого преступления, которое согласно ст. 15 УК РФ относится к категории преступлений небольшой тяжести, в связи с чем, суд не находит оснований для обсуждения применения ч. 6 ст. 15 УК РФ , позволяющих изменить категорию преступления на менее тяжкую. Смягчающими наказание обстоятельствами суд признает в соответствии с п. «и» ч. 1 ст. 61 УК РФ - активное способствование раскрытию и расследованию преступления, так как ФИО1 давал правдивые и полные показания, участвовал в производстве следственных действий, тем самым активно способствовал расследованию преступления, в соответствии с ч. 2 ст. 61 УК РФ - признание вины, раскаяние в содеянном, состояние здоровья. Обстоятельств, предусмотренных ст. 63 УК РФ , отягчающих наказание подсудимому, суд не усматривает. Оценивая сведения о личности подсудимого, суд учитывает, что ФИО1 старшим участковым уполномоченным полиции характеризуется удовлетворительно, жалоб на которого не поступало, в течение календарного года к административной ответственности не привлекался (л.д. 121). С учётом данных о личности подсудимого, смягчающих и отсутствия отягчающих наказание обстоятельств, с учётом влияния назначенного наказания на исправление осуждаемого и на условия жизни его семьи, с целью предупреждения совершения им новых преступлений, суд считает справедливым и соразмерным содеянному назначить ему наказание в виде обязательных работ. Основания для применения ст.ст. , 80.1 УК РФ отсутствуют, поскольку не установлено наличие исключительных обстоятельств, связанных с целями и мотивами преступления, ролью виновного, его поведением во время или после совершения преступления, и других обстоятельств, существенно уменьшающих степень общественной опасности преступления. По мнению суда, данный вид наказания, с учётом личности подсудимого, обеспечит в полной мере достижение цели и задач его значения. Обстоятельств, указанных в ч. 4 ст. 49 УК РФ , препятствующих назначению наказания в виде обязательных работ не усматривается. Оснований для применения ч. 1 ст. 62 УК РФ не имеется, поскольку назначаемый вид наказания не является наиболее строгим видом, предусмотренным за совершённое преступление. Процессуальные издержки, определенные ст. 131 УПК РФ , и состоящие из оплаты услуг адвоката подсудимого, за участие в судебных заседаниях и в ходе предварительного расследования, взыскать с осуждаемого ФИО1 отдельным постановлением, поскольку основания для полного либо частичного освобождения ФИО1 от их взыскания, предусмотренные ч. 6 ст. 132 УПК РФ , отсутствуют, доказательств обратного суду не представлено. Вопрос о вещественных доказательствах по уголовному делу разрешается судом при вынесении приговора на основании положений ч. 3 ст. 81 УПК РФ . На основании изложенного, руководствуясь ст.ст. , , &lt;...&gt; УПК РФ, суд приговорил: ФИО1 признать виновным в совершении преступления, предусмотренного ч. 1 ст. 228 УК РФ , и назначить наказание в виде обязательных работ сроком в 260 (двести шестьдесят) часов. В силу ч. 1 ст. 72.1 УК РФ возложить на ФИО1 обязанность пройти курс лечения от наркомании. Меру пресечения избранную в отношении ФИО1 – подписку о невыезде и надлежащем поведении – отменить по вступлении приговора в законную силу. Процессуальные издержки, связанные с оплатой услуг адвоката Турушева А.С., в судебном заседании и в ходе предварительного расследования при защите интересов ФИО1, взыскать с осуждённого ФИО1 отдельным постановлением. Вещественные доказательства по делу по вступлении приговора в законную силу: - пакет из полимерного материала чёрного цвета с наркотическим средством каннабис (марихуана) в количестве 30,0908 гр.; 2 отрезка марли со смывами с кистей рук и контрольным образцом в упакованном и опечатанном виде, хранящиеся в камере хранения вещественных доказательств ОП (дислокация &lt;адрес&gt;) МО МВД России «Тулунский», – уничтожить; - постановление о предоставлении результатов ОРД, рапорт на проведение ОРМ, распоряжение о поведении гласного ОРМ, заявление ФИО1, рапорт о результатах проведенного ОРМ, сопроводительное письмо, хранящиеся при уголовном деле, – оставить при уголовном деле в течение всего срока хранения последнего. Приговор может быть обжалован в апелляционном порядке в Иркутский областной суд через Куйтунский районный суд Иркутской области в течение пятнадцати суток со дня его провозглашения. В случае подачи апелляционной жалобы, осуждённый вправе ходатайствовать о своём участии в рассмотрении уголовного дела судом апелляционной инстанции и поручать осуществление своей защиты избранному ему защитнику, либо ходатайствовать перед судом о назначении защитника. Председательствующий Шмелева А.А. Суд: Куйтунский районный суд (Иркутская область) (подробнее) Судьи дела: Шмелева Анна Александровна (судья) (подробнее) Последние документы по делу: Апелляционное постановление от 9 ноября 2025 г. по делу № 1-128/2025 Приговор от 21 октября 2025 г. по делу № 1-128/2025 Приговор от 4 сентября 2025 г. по делу № 1-128/2025 Апелляционное постановление от 16 июля 2025 г. по делу № 1-128/2025 Апелляционное постановление от 1 июля 2025 г. по делу № 1-128/2025 Приговор от 11 февраля 2025 г. по делу № 1-128/2025 Приговор от 5 февраля 2025 г. по делу № 1-128/2025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