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со смывами с рук ФИО1 (объект №) обнаружены каннабиноиды конопли: каннабидиол, и наркотическое средство тетрагидроканнабинол (ТГК), в следовом количестве. На поверхности фрагмента марли контрольного образца (объект №) следов каннабиноидов конопли не обнаружено (л.д. 21-23). Оценивая указанное заключение в совокупности с другими доказательствами, суд находит его достоверным, поскольку оно научно обоснованно, выполнено компетентным лицом, подтверждается исследованными при судебном разбирательстве доказательствами. ФИО1 и его защитник, как в стадии расследования уголовного дела, так и в судебном заседании экспертное заключение не оспорили, замечаний не высказали. Анализируя и оценивая показания подсудимого ФИО1, данные им в ходе предварительного следствия, в совокупности с другими доказательствами, суд приходит к выводу, что показания, данные подсудимым в ходе предварительного расследования заслуживают доверия и могут быть признаны правдивыми, поскольку согласуются с иными доказательствами по уголовному делу. Оценивая показания свидетелей Свидетель №2, Свидетель №1, Свидетель №3, Свидетель №4 суд считает, что они последовательны, логичны, не содержат внутренних противоречий, взаимно подтверждаются и согласуются с иными собранными доказательствами, поэтому суд признает их достоверными и принимает за основу приговора. Указанные выше доказательства, добыты с соблюдением уголовно-процессуального кодекса, соответствуют всем требованиям, предъявляемым к процессуальным и иным документам, имеют необходимые реквизиты, подписаны, заверены надлежащими лицами и подтверждают обстоятельства, подлежащие доказыванию и имеющие значение для данного уголовного дела, а потому суд принимает вышеуказанные документы, как доказательства, подтверждающие виновность ФИО1 в совершении преступления, события которого указаны в описательной части приговора. Таким образом, судом в соответствии с требованиями ст. 240 УПК РФ в ходе судебного разбирательства были исследованы все представленные сторонами доказательства. У суда не имеется оснований не доверять показаниям подсудимого, свидетелей, положенным в основу выводов суда. Указанные показания не противоречат между собой, подтверждаются письменными доказательствами. Каждое из этих доказательств отвечает требованиям уголовно-процессуального закона, все они взаимно дополняют друг друга, составляя единую и логичную картину преступления, и свидетельствуют о том, что все вышеуказанные события преступления имели место и совершено оно никем иным, как подсудимым ФИО1 При изложенных обстоятельствах, действия подсудимого ФИО2 суд квалифицирует по ч. 2 ст. 228 УК РФ , как незаконное приобретение, хранение без цели сбыта наркотических средств, совершённое в крупном размере. &lt;данные изъяты&gt; Суд доверяет заключению экспертов, экспертиза проведена высококвалифицированными специалистами, выводы которых мотивированы, обстоятельств, позволяющих поставить их под сомнение не установлено, подсудимый на учёте у врача-психиатра не состоит, за медицинской помощью не обращался, состоит на диспансерном наблюдении у врача психиатра-нарколога с синдромом зависимости от наркотических веществ (л.д. 93, 94, 95), в судебном заседании ведёт себя в соответствии с судебной ситуацией. Суд полагает, что преступление ФИО1 совершено вне какого-либо расстройства психической деятельности, в силу чего, в отношении инкриминируемого деяния его следует считать вменяемым, подлежащим уголовной ответственности за совершённое преступление. Оценивая сведения о личности подсудимого, суд учитывает, что ФИО1 участковым уполномоченным полиции характеризуется удовлетворительно, жалобы на которого не поступали, к административной ответственности не привлекался (л.д. 97). Смягчающими наказание обстоятельствами суд признает в соответствии с п. «и» ч. 1 ст. 61 УК РФ - активное способствование раскрытию и расследованию преступления, так как ФИО1 давал правдивые и полные показания, участвовал в производстве следственных действий, тем самым активно способствовал расследованию преступления, наличие явки с повинной, объяснения ФИО1, данные им ДД.ММ.ГГГГ в ходе осмотра места происшествия, касающиеся приобретения наркотического средства, которые судом расцениваются как явка с повинной, в соответствии с ч. 2 ст. 61 УК РФ - полное признание подсудимым своей вины, раскаяние в содеянном, состояние здоровья. Обстоятельств, предусмотренных ст. 63 УК РФ , отягчающих наказание подсудимому, суд не усматривает. Суд принимает во внимание, что преступление, совершённое ФИО1, в соответствии со ст. 15 УК РФ , отнесено к категории тяжких. Фактические обстоятельства преступления и степень его общественной опасности соответствуют установленной законом категории, оснований для применения ч. 6 ст. 15 УК РФ не имеется. Принимая во внимание необходимость соответствия наказания характеру и степени общественной опасности преступления, обстоятельствам его совершения и личности виновного, влияние назначаемого наказания на исправление ФИО1 и условия жизни его семьи, суд с учётом совокупности смягчающих обстоятельств, сведений о личности подсудимого, руководствуясь принципом справедливости, считает необходимым назначить подсудимому наказание в виде лишения свободы в не максимальном размере, предусмотренном санкцией ч. 2 ст. 228 УК РФ условно, с применением ст. 73 УК РФ , так как в настоящее время его исправление возможно без отбывания реального наказания, но в условиях контроля за поведением со стороны специализированного органа с возложением дополнительных обязанностей. Поскольку наличествуют смягчающие вину обстоятельства, предусмотренные п. «и» ч. 1 ст. 61 УК РФ , при отсутствии отягчающих обстоятельств, суд при назначении наказания применяет правила ч. 1 ст. 62 УК РФ . Суд не усматривает каких-либо исключительных обстоятельств, существенно уменьшающих степень общественной опасности совершённого ФИО1 преступления, а потому считает, что оснований для назначения ему наказания с применением ст. 64 УК РФ - нет. Дополнительные наказания в виде штрафа и ограничения свободы, с учётом личности подсудимого, его материального положения, суд считает возможным не назначать. Процессуальные издержки, определенные ст. 131 УПК РФ , и состоящие из оплаты услуг адвоката подсудимого, за участие в судебных заседаниях, взыскать с осуждаемого ФИО1 отдельным постановлением, поскольку основания для полного либо частичного освобождения ФИО1 от их взыскания, предусмотренные ч. 6 ст. 132 УПК РФ , отсутствуют, доказательств обратного суду не представлено. Вопрос о вещественных доказательствах по уголовному делу разрешается судом при вынесении приговора на основании положений ч. 3 ст. 81 УПК РФ . На основании изложенного, руководствуясь ст.ст. , , &lt;...&gt; УПК РФ, суд приговорил: ФИО1 признать виновным в совершении преступления, предусмотренного ч. 2 ст. 228 УК РФ , и назначить ему наказание 3 (три) года лишения свободы. На основании ст. 73 УК РФ назначенное наказание ФИО1 считать условным с испытательным сроком в 1 (один) год. Обязать ФИО1 не менять постоянное место жительства без уведомления специализированного государственного органа, осуществляющего контроль за поведением условно осуждённого, обратиться за консультацией к врачу наркологу, при необходимости пройти курс лечения. Контроль за поведением условно осуждённого ФИО1 возложить на специализированный государственный орган – ФКУ УИИ ГУФСИН России по месту жительства осуждённого. Меру пресечения до вступления приговора в законную силу ФИО1 оставить прежней - в виде подписки о невыезде и надлежащем поведении. Процессуальные издержки, связанные с оплатой услуг адвоката Турушева А.С., в судебном заседании при защите интересов ФИО1, взыскать с осуждённого ФИО1 отдельным постановлением. Вещественные доказательства по делу по вступлении приговора в законную силу: - пакет из полимерного материала чёрного цвета с находящейся внутри растительной массой в пересчёте на всю массу 823,5 гр. масса каннабиса (марихуана) в высушенном виде составляет 412,6623 гр.; 2 отрезка фрагмента марли со смывами с кистей рук и контрольным образцом, хранящиеся в камере хранения вещественных доказательств ОП (дислокация &lt;адрес&gt;) МО МВД России «Тулунский», – уничтожить. Приговор может быть обжалован в апелляционном порядке в Иркутский областной суд через Куйтунский районный суд Иркутской области в течение пятнадцати суток со дня его провозглашения. В случае подачи апелляционной жалобы, осуждённый вправе ходатайствовать о своём участии в рассмотрении уголовного дела судом апелляционной инстанции и поручать осуществление своей защиты избранному им защитнику, либо ходатайствовать перед судом о назначении защитника. Председательствующий Шмелева А.А. Суд: Куйтунский районный суд (Иркутская область) (подробнее) Судьи дела: Шмелева Анна Александровна (судья) (подробнее) Последние документы по делу: Приговор от 17 ноября 2025 г. по делу № 1-143/2025 Приговор от 26 октября 2025 г. по делу № 1-143/2025 Приговор от 6 октября 2025 г. по делу № 1-143/2025 Приговор от 10 августа 2025 г. по делу № 1-143/2025 Приговор от 10 августа 2025 г. по делу № 1-143/2025 Приговор от 15 июня 2025 г. по делу № 1-143/2025 Приговор от 27 марта 2025 г. по делу № 1-143/2025 Постановление от 13 марта 2025 г. по делу № 1-143/2025 Постановление от 5 февраля 2025 г. по делу № 1-143/2025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