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ДД.ММ.ГГГГ года рождения, уроженец &lt;адрес&gt;;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ДД.ММ.ГГГГ года рождения, уроженка &lt;адрес&gt;. Ответчики собственниками указанной выше квартиры не являются, при этом продолжают пользоваться квартирой, проживать в ней. До настоящего времени ответчики с регистрационного учета добровольно не снялись. Регистрация ответчиков и их проживание в спорном жилом помещении, им не принадлежащем, нарушает права истца как собственника, поскольку это является препятствием в пользовании и распоряжении истцом своим имуществом по его личному усмотрению. Ответчики утратили право пользование квартирой, принадлежащей истцу, являются номинально зарегистрированными в квартире, принадлежащей истцу, что нарушает его права как собственника данного жилого помещения. Каких-либо договорных обязательств (соглашений) о предоставлении жилого помещения в пользование ответчиками заключено не было. От подписания соглашения о праве проживания в указанной квартире ответчиком до смерти мамы должника – ФИО1, ДД.ММ.ГГГГ года рождения, без снятия ее с регистрационного учета, в соглашении были указаны следующие условия проживания: без взымания арендной платы, но с обязательством оплаты жилищно-коммунальных услуг, с возможностью согласования предоставления ответчику временной регистрации – ФИО3 отказался. На основании изложенного истец просил прекратить право пользования ответчиков квартирой, расположенной по адресу: &lt;адрес&gt;; снять с регистрационного учета в квартире, расположенной по адресу: &lt;адрес&gt;, ответчиков; выселить из квартиры, расположенной по адресу: &lt;адрес&gt;, ответчиков; взыскать с ответчиков солидарно расходы по оплате государственной пошлине в размере &lt;данные изъяты&gt; рублей. Истец в судебное заседание не явился, извещен надлежащим образом. Представитель истца в судебном заседании исковые требования поддержал. Ответчик ФИО3 в судебном заседании возражал против удовлетворения исковых требований. Ответчик ФИО1 в судебное заседание не явилась, извещена надлежащим образом. Представитель третьего лица в судебное заседание не явился, извещен надлежащим образом. Выслушав объяснения явившихся лиц, исследовав письменные материалы дела, заслушав заключение помощника прокурора, полагавшего, что заявленные требования являются обоснованными и подлежащими удовлетворению, дав юридическую оценку собранным по делу доказательствам, суд приходит к следующим выводам. В соответствии с частью 1 статьи Гражданского кодекса Российской Федерации собственнику принадлежат права владения, пользования и распоряжения своим имуществом. Согласно статье Гражданского кодекса Российской Федерации собственник может требовать устранения всяких нарушений его права, хотя бы эти нарушения и не были соединены с лишением владения. В силу положений части 2 статьи Жилищного кодекса Российской Федерации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 Согласно части 3 статьи Жилищного кодекса Российской Федерации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В соответствии с частью 1 статьи Жилищного кодекса Российской Федерации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Кодексом. В соответствии с частью 2 статьи Жилищного кодекса Российской Федерации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 В силу ч. 2 ст. 292 ГК РФ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законом. Согласно части 1 статьи 35 ЖК РФ в случае прекращения у гражданина права пользования жилым помещением по основаниям, предусмотренным указанным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 Судом установлено, что ФИО2 является собственником жилого помещения – квартиры, общей площадью &lt;данные изъяты&gt; кв.м, кадастровый номер объекта №, расположенной по адресу: &lt;адрес&gt;. ДД.ММ.ГГГГ между ФИО6 и ФИО3 в простой письменной форме на условия срочности, возвратности и платности был заключен договор займа, по условиям которого займодавец передал заемщику денежные средства в размере &lt;данные изъяты&gt; рублей, сроком на 12 месяцев. ДД.ММ.ГГГГ между ФИО6 и ФИО3 заключен договор ипотеки следующего недвижимого имущества: квартира, назначение – жилое, общей площадью &lt;данные изъяты&gt; кв.м, кадастровый №, расположенной по адресу: &lt;адрес&gt;. Залог указанного имущества зарегистрирован в Управлении Федеральной службы государственной регистрации, кадастра и картографии по Москве за № от ДД.ММ.ГГГГ. ДД.ММ.ГГГГ между ФИО6 и ФИО2 заключен договор уступки прав (цессии) согласно которому ФИО6 уступает, а ФИО2 принимает права (требования) в полном объеме по договору займа от ДД.ММ.ГГГГ, заключенному между ФИО6 и ФИО3, ДД.ММ.ГГГГ года рождения, обязательства по которому обеспечено ипотекой недвижимого имущества – квартиры, назначение – жилое, общей площадью &lt;данные изъяты&gt; кв.м, кадастровый №, расположенной по адресу: &lt;адрес&gt;. ДД.ММ.ГГГГ Истринским городским судом &lt;адрес&gt; вынесено решение по исковому заявлению ФИО2 к ФИО3 о взыскании задолженности по договору займа, процентов, обращении взыскания на заложенное имущество. Исковые требования удовлетворены в полном объеме. Решение суда сторонами не обжаловано и вступило в законную силу ДД.ММ.ГГГГ. &lt;адрес&gt; РОСП ГУ ФССП России по &lt;адрес&gt; в рамках ведения исполнительного производства №-ИП от ДД.ММ.ГГГГ, возбужденного на основании решения Истринского городского суда &lt;адрес&gt; от ДД.ММ.ГГГГ по делу № в отношении должника ФИО3, были проведены мероприятия по продаже залогового имущества должника, а именно: квартиры общей площадью &lt;данные изъяты&gt;.м, кадастровый номер объекта №, расположенной по адресу: &lt;адрес&gt;, путем продажи с публичных торгов. По результатам двух этапов торгов, проведенных силами ООО «Профессиональный организатор торгов» (ИНН №) квартира реализована не была. В виду этого в адрес ФИО2, как взыскателю по исполнительному производству, поступило предложение судебного пристава-исполнителя оставить не реализованное в принудительном порядке имущество за собой. ФИО2 с данным предложением согласился. ДД.ММ.ГГГГ судебным приставом-исполнителем вынесено постановление о передаче не реализованного в принудительном порядке имущества должника взыскателю. ДД.ММ.ГГГГ составлен акт о передачи нереализованного имущества должника взыскателю и постановление о проведении государственной регистрации права собственности взыскателя на имущество (иное имущественное право), зарегистрированное на должника. Право собственности истца зарегистрировано ДД.ММ.ГГГГ в установленном законом порядке за №, что подтверждается выпиской из Единого государственного реестра недвижимости об основных характеристиках и зарегистрированных правах на объект недвижимости. Однако, согласно полученной адресной справке от ДД.ММ.ГГГГ № после перехода права собственности на указанный выше объект недвижимости на имя истца, в квартире остались зарегистрированы следующие лица: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ДД.ММ.ГГГГ года рождения, уроженец &lt;адрес&gt;;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ДД.ММ.ГГГГ года рождения, уроженка &lt;адрес&gt;. Ответчики собственниками указанной выше квартиры не являются, при этом продолжают пользоваться квартирой, проживать в ней. До настоящего времени ответчики с регистрационного учета добровольно не снялись. Регистрация ответчиков и их проживание в спорном жилом помещении, им не принадлежащем, нарушает права истца как собственника, поскольку это является препятствием в пользовании и распоряжении истцом своим имуществом по его личному усмотрению. Ответчики утратили право пользование квартирой, принадлежащей истцу, являются номинально зарегистрированными в квартире, принадлежащей истцу, что нарушает его права как собственника данного жилого помещения. Каких-либо договорных обязательств (соглашений) о предоставлении жилого помещения в пользование ответчиками заключено не было. От подписания соглашения о праве проживания в указанной квартире ответчиком до смерти мамы должника – ФИО1, ДД.ММ.ГГГГ года рождения, без снятия ее с регистрационного учета, в соглашении были указаны следующие условия проживания: без взымания арендной платы, но с обязательством оплаты жилищно-коммунальных услуг, с возможностью согласования предоставления ответчику временной регистрации – ФИО3 отказался. Учитывая, что ответчики не являются членами семьи собственника жилого помещения, между сторонами отсутствует соглашение о сохранении за ними права пользования жилым помещением, судом не установлено предусмотренных законом оснований для сохранения за ответчиками права пользования жилым помещением при смене собственника, в связи с чем суд приходит к выводу об удовлетворении исковых требований. Исходя из положений ст. Гражданского процессуального кодекса Российской Федерации, исходя из того, что исковые требования полностью удовлетворены, в связи с чем суд приходит к выводу о солидарном взыскании с ответчиков в пользу истца расходов по оплате государственной пошлины в размере &lt;данные изъяты&gt; рублей. Руководствуясь ст.ст. - Гражданского процессуального кодекса Российской Федерации, суд РЕШИЛ: Исковые требования ФИО2 к ФИО3, ФИО1 о прекращении права пользования жилым помещением, снятии с регистрационного учета, выселении из жилого помещения – удовлетворить. Прекратить право пользования ФИО3, ДД.ММ.ГГГГ года рождения, и ФИО1, ДД.ММ.ГГГГ года рождения, квартирой, расположенной по адресу: &lt;адрес&gt;. Решение суда является основанием для снятия с регистрационного учета в квартире, расположенной по адресу: &lt;адрес&gt;, ФИО3, ДД.ММ.ГГГГ года рождения, и ФИО1, ДД.ММ.ГГГГ года рождения. Выселить из квартиры, расположенной по адресу: &lt;адрес&gt;, ФИО3, ДД.ММ.ГГГГ года рождения, и ФИО1, ДД.ММ.ГГГГ года рождения. Взыскать с солидарно с ФИО3, ДД.ММ.ГГГГ года рождения, и ФИО1, ДД.ММ.ГГГГ года рождения, в пользу ФИО2, ДД.ММ.ГГГГ года рождения, расходы по оплате государственной пошлины в размере &lt;данные изъяты&gt; рублей. Решение может быть обжаловано в апелляционном порядке в Московский областной суд через Истринский городской суд &lt;адрес&gt; в течение месяца со дня принятия решения суда в окончательной форме. Судья /подпись/ О.В. Кузнецова Решение суда в полном объеме изготовлено и подписано ДД.ММ.ГГГГ. Суд: Истринский городской суд (Московская область) (подробнее) Судьи дела: Кузнецова Ольга Владимировна (судья) (подробнее) Последние документы по делу: Решение от 20 ноября 2025 г. по делу № 2-5572/2025 Решение от 15 октября 2025 г. по делу № 2-5572/2025 Решение от 11 сентября 2025 г. по делу № 2-5572/2025 Решение от 14 апреля 2025 г. по делу № 2-5572/2025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