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жидкость зелено-коричневого цвета, представленная на исследование в пакете №, содержит в своем составе наркотическое средство – масло каннабиса (гашишное масло). Масса гашишного масла в представленной жидкости, отделенного и доведенного до постоянной массы при 110 0С во флаконе, составила 1,86 грамма.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вещество растительного происхождения, представленное на исследование в пакете №, является наркотическим средством – каннабис (марихуана). Масса канабиса (марихуаны), высушенного при температуре 110 0С до постоянной массы, составляет 128 грамм (л.д. 35-37); - протоколом осмотра предметов (документов) от ДД.ММ.ГГГГ, согласно которому были осмотрены: - полимерный пакет белого цвета (пакет №) внутри которого находится стеклянная бутылка с жидкостю зелено-коричневого цвета содержащее в своем составе наркотическое средство – масло каннабиса (гашишное масло), общей массой 1,86 грамм. - полимерная сумка белого цвета (пакет №), с веществом растительного происхождения, являющемся наркотическим средством – каннабис (марихуана), массой 128 грамм (л.д. 39-42); - заключением эксперта № от ДД.ММ.ГГГГ, согласно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ватном диске из конверта № комплекса основных каннабиноидных компонентов, в том числе наркотическое средство – тетрагидроканнабинол, не обнаружено (на уровне чувствительности примененного метода ТСХ).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ватном диске из конверта № и на срезах ногтевых пластин из конверта № обнаружен комплекс основных каннабиноидных компонентов, в том числе наркотическое средство – тетрагидроканнабинол, в следовых количествах (л.д.50,51); - протоколом осмотра предметов (документов) от ДД.ММ.ГГГГ, согласно которому были осмотрены: Полимерный прозрачный мешок с тремя бумажными конвертами внутри которых находятся: - ватный диск со смывами с кистей рук ФИО1; - ватный диск с контрольным образцом жидкости, которым проводились смывы с кистей рук ФИО1; - срезы ногтевых пластин с рук ФИО1 (л.д.59-61); - вещественными доказательствами: Пполимерный пакет белого цвета (пакет №) внутри которого находится стеклянная бутылка с жидкостю зелено-коричневого цвета содержащее в своем составе наркотическое средство – масло каннабиса (гашишное масло), общей массой 1,86 грамм. - полимерная сумка белого цвета (пакет №), с веществом растительного происхождения, являющемся наркотическим средством – каннабис (марихуана), массой 128 грамм, хранятся в камере хранения вещественных доказательств ОП по &lt;адрес&gt;. Полимерный прозрачный мешок с тремя бумажными конвертами внутри которых находятся: ватный диск со смывами с кистей рук ФИО1; ватный диск с контрольным образцом жидкости, которым проводились смывы с кистей рук ФИО1; - срезы ногтевых пластин с рук ФИО1, хранятся в камере хранения вещественных доказательств ОП по &lt;адрес&gt; (л.д.44,45, л.д.63). Проанализировав совокупность исследованных доказательств, суд находит вину подсудимого ФИО1 полностью доказанной. Данный вывод суда основан на изложенных выше признательных показаниях подсудимого ФИО1, которые он давал на предварительном следствии и подтвердил в судебном заседании, показаниях свидетеле Свидетель №2, Свидетель №1, Свидетель №3, Свидетель №4, а также письменные доказательства, исследованными судом: заключение экспертизы, протоколы следственных действий, вещественные доказательства. Указанные выше доказательства в совокупности получены в соответствии с уголовно-процессуальным кодексом РФ, письменные доказательства, заключения экспертиз составлены с соблюдением требований закона и сторонами не оспариваются. Совокупность необходимых условий, при которых возможно освобождение лица от уголовной ответственности, в данном случае отсутствует и судом не установлено. Согласно п. 6 Постановления Пленума Верховного Суда РФ от ДД.ММ.ГГГГ № «О судебной практике по делам о преступлениях, связанных с наркотическими средствами, психотропными, сильнодействующими и ядовитыми веществами» незаконным приобретением без цели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надлежит считать их получение любым способом, в том числе покупку, получение в дар, а также в качестве средства взаиморасчета за проделанную работу, оказанную услугу или в уплату долга, в обмен на другие товары и вещи, присвоение найденного, сбор дикорастущих растений или их частей, включенных в Перечень наркотических средств, психотропных веществ и их прекурсоров, подлежащих контролю в Российской Федерации (в том числе на землях сельскохозяйственных и иных предприятий, а также на земельных участках граждан, если эти растения не высевались и не выращивались), сбор остатков находящихся на неохраняемых полях посевов указанных растений после завершения их уборки. Под незаконным хранением без цели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действия лица, связанные с незаконным владением этими средствами или веществами, в том числе для личного потребления (содержание при себе, в помещении, тайнике и других местах). При этом не имеет значения, в течение какого времени лицо незаконно хранило наркотическое средство, психотропное вещество или их аналоги, растение, содержащее наркотические средства или психотропные вещества, либо его части, содержащие наркотические средства или психотропные вещества (ч. 7). Под незаконным изготовлением наркотических средств, психотропных веществ или их аналогов без цели сбыта следует понимать совершенные в нарушение законодательства Российской Федерации умышленные действия, в результате которых из растений, содержащих наркотические средства или психотропные вещества, либо их частей, содержащих наркотические средства или психотропные вещества, лекарственных, химических и иных веществ получено одно или несколько готовых к использованию и потреблению наркотических средств, психотропных веществ или их аналогов (п. 9). В связи с изложенным, квалифицирующий признак – незаконное приобретение наркотического средства - масла каннабинаса (гашишного масла) подлежит исключению, как излишне вмененный. Учитывая данные разъяснения Верховного Суда РФ, а также установленные фактические обстоятельства, согласно которым непосредственно после незаконного изготовления ФИО1 наркотического средства – масла каннабиса (гашишное масло), дальнейшие его действия были пресечены сотрудниками ОП по &lt;адрес&gt; МО МВД России «Белокурихинский», ввиду чего у него отсутствовала возможность хранить указанное наркотическое средство. При таких обстоятельствах, из квалификации действий ФИО1 подлежат исключению квалифицирующий признак преступления - незаконное хранение без цели сбыта наркотических средств – масло каннабиса (гашишное масло) в значительном размере. Кроме этого, излишне квалифицированы действий ФИО1 по признаку незаконного приобретения без цели сбыта наркотических средств – масла каннабиса (гашишное масло) в значительном размере, поскольку он нарвал верхушечные части с листьями, а также фрагменты листьев дикорастущей конопли на участке местности, расположенным около 15 метров в северо-восточном направлении от &lt;адрес&gt; на территории усадьбы по &lt;адрес&gt;, из которой изготовил наркотического средства – масла каннабиса (гашишное масло), что не может расцениваться как незаконное приобретение указанного наркотического средства. Действия ФИО1 суд квалифицирует по ч. 2 ст. 228 УК РФ - незаконные изготовление без цели сбыта наркотических средств, совершенные в значительном размере, незаконные приобретение, хранение наркотических средств, без цели сбыта, совершенные в крупном размере. При назначении наказания подсудимому, суд в соответствии со ст. ч. 3 УК РФ учитывает характер и степень общественной опасности совершенного преступления, обстоятельства, смягчающие наказание, личность виновного, а так же влияние назначенного наказания на исправление осужденного и на условия жизни его семьи. Согласно судебно-наркологической экспертизы № от ДД.ММ.ГГГГ, ФИО1 наркотической, алкогольной зависимостью (наркоманией, алкоголизмом) страдает. Об этом свидетельствуют выявленные сведения о периодическим употреблении алкоголя и каннабиноидов; сформированной труднопреодолимой тяги к приему алкоголя и психоактивных веществ: сниженной способности контролировать прием алкоголя и психоактивных веществ; сформированный абстинентный синдром; поведение направленное на активный поиск и поглощенность употреблением алкоголя и психоактивных веществ. Ремиссии нет. В лечении от алкоголизма, наркомании нуждается. Медицинских противопоказаний нет. В принудительных мерах медицинского характера по профилю «психиатрия-наркология» не нуждается (л.д.141). Согласно заключению судебно-психиатрической экспертизы № от ДД.ММ.ГГГГ, ФИО1 не обнаруживал в момент совершения инкриминируемых ему противоправных действий и не обнаруживает в настоящее время признаков хронического психического расстройства, слабоумия либо иного болезненного состояния психики, а значит, в настоящее время он может осознавать фактический характер своих действий, руководить ими. В момент совершения инкриминируемых ему противоправных действий испытуемый не обнаружил временного расстройства психической деятельности, а значит, был способен осознавать фактический характер, общественную опасность своих действий, руководить ими. По психическому состоянию в применении принудительных мер медицинского характера не нуждается (л.д. 145-146). ФИО1 по месту жительства характеризуется удовлетворительно? ранее не судим, привлекался к административном ответственности, на учете у врача – психиатра, нарколога не состоит, трудоустроен, имеет несовершеннолетнего ребенка, ДД.ММ.ГГГГ г.р. В качестве обстоятельств, смягчающих наказание ФИО1 суд, в соответствии с п. «и» ч. 1 и ч.2 ст. 61 УК РФ , признает и учитывает полное признание вины, раскаяние в содеянном, активное способствование расследованию совершенного преступления путем дачи признательных показаний, объяснений по обстоятельствам приобретения наркотического средства, которые не были известны сотрудникам правоохранительных органов, участие в проверке показаний на месте, наличие на иждивении несовершеннолетнего ребенка(ДД.ММ.ГГГГ года рождения), состояние здоровья подсудимого. Иных, смягчающих вину обстоятельствах ФИО1 судом не установлено. Обстоятельства, отягчающие наказание, предусмотренных ст. 63 УК РФ , ФИО1, не установлено. Преступление, совершенное подсудимым ФИО1 согласно ст. 15 УК РФ , относятся к категории тяжкого. Оснований для изменения категории преступления на менее тяжкую, согласно ч.6 ст. Уголовного кодекса Российской Федерации, суд не усматривает. С учетом изложенного, характера и степени общественной опасности совершенного преступления, личности виновного, влияния назначенного наказания на исправление подсудимого и условия жизни его семьи, с учетом смягчающих вину обстоятельств, суд считает необходимым назначить ФИО1 наказание с учетом требований ч.1 ст. 62 УК РФ в виде лишения свободы, в пределах, предусмотренных санкцией ч.2 ст. 228 УК РФ . Суд полагает, что наказание возможно назначить с применением ст. 73 УК РФ - условно, дав таким образом возможность ФИО1 доказать свое исправление. Суд не находит оснований для назначения ФИО1 дополнительных наказаний в виде штрафа и ограничения свободы, считает нецелесообразным. Исключительных обстоятельств, существенно уменьшающих степень общественной опасности совершенного преступления, для применения ст. 64 УК РФ и назначения подсудимому более мягкого наказания, чем предусмотрено законом, судом не усматривается. Оснований для применения положений ст. 53.1 УК РФ суд также не находит. Мера пресечения ФИО1 избрана в виде подписки о невыезде и надлежащем поведении, в порядке ст.ст. , 92 УПК РФ он по данному делу не задерживался. Судьба вещественных доказательств разрешается судом в соответствии с требованиями ст. 81 УПК РФ . По делу имеются процессуальные издержки в виде сумм, выплаченных адвокату в судебном заседании, которые подлежат взысканию с осужденного. Поскольку ФИО1 трудоустроен, от адвоката в судебном заседании не отказывался, выразил согласие на возмещение процессуальных издержек в федеральный бюджет, предусмотренных законом оснований для его освобождения от уплаты процессуальных издержек не имеется. Руководствуясь ст.ст. - , - 309 УПК РФ , суд ПРИГОВОРИЛ ФИО1 признать виновным в совершении преступления, предусмотренного частью 2 статьи Уголовного кодекса Российской Федерации, и назначить ему наказание в виде 3 (трех) лет лишения свободы. В соответствии с ч. 1 ст. Уголовного кодекса Российской Федерации, наказание в виде лишения свободы ФИО1 считать условным, с испытательным сроком 2 (два) года. На основании части 5 статьи Уголовного кодекса Российской Федерации, возложить на условно осужденного ФИО1 обязанности: - один раз в месяц являться на регистрацию в специализированный государственный орган, осуществляющий контроль за поведением осужденного; - пройти лечение от алкоголизма и наркомании. Взыскать с ФИО1 в федеральный бюджет процессуальные издержки по оплате вознаграждения адвокату Фабер Ю.А., в сумме 6420 рублей 45 копеек. Вещественные доказательства: полимерный пакет белого цвета (пакет №) внутри которого находится стеклянная бутылка с жидкостью зелено-коричневого цвета содержащее в своем составе наркотическое средство – масло каннабиса (гашишное масло), общей массой 1,86 грамм. Полимерная сумка белого цвета (пакет №), с веществом растительного происхождения, являющемся наркотическим средством – каннабис (марихуана), массой 128 грамм. Полимерный прозрачный мешок с тремя бумажными конвертами внутри которых находятся: ватный диск со смывами с кистей рук ФИО1; ватный диск с контрольным образцом жидкости смывов с кистей рук ФИО1; срезы ногтевых пластин с рук ФИО1, после вступления приговора в законную силу, уничтожить. Меру пресечения в виде подсписки о невыезде и надлежащем поведении после вступления приговора в законную силу в отношении ФИО1, отменить. Приговор может быть обжалован в апелляционном порядке в Судебную коллегию по уголовным делам Алтайского краевого суда в течение 15 суток со дня провозглашения, путем принесения жалобы или представления в Советский районный суд, а осужденным, содержащимся под стражей – в тот же срок со дня вручения копии приговора. В случае подачи апелляционной жалобы или апелляционного представления осужденный вправе ходатайствовать о своем участии в рассмотрении уголовного дела судом апелляционной инстанции и имеет право на обеспечение ему помощи адвоката в суде второй инстанции, которое может быть реализовано путем заключения соглашения с адвокатом, либо путем обращения с соответствующим ходатайством о назначении защитника, которое может быть изложено в апелляционной жалобе, либо иметь форму самостоятельного заявления, и должно быть подано заблаговременно в суд первой или второй инстанции. Судья Н.М. Аксютина Суд: Советский районный суд (Алтайский край) (подробнее) Судьи дела: Аксютина Наталья Михайловна (судья) (подробнее) Последние документы по делу: Приговор от 11 ноября 2025 г. по делу № 1-61/2025 Приговор от 26 октября 2025 г. по делу № 1-61/2025 Приговор от 19 октября 2025 г. по делу № 1-61/2025 Приговор от 11 августа 2025 г. по делу № 1-61/2025 Приговор от 9 июня 2025 г. по делу № 1-61/2025 Приговор от 14 апреля 2025 г. по делу № 1-61/2025 Приговор от 3 марта 2025 г. по делу № 1-61/2025 Приговор от 24 февраля 2025 г. по делу № 1-61/2025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