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Кровь потерпевшей ФИО2 №1 принадлежит группе А?, Н. Обвиняемый ФИО1 относится к группе 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смывах со стола и пола в зале, соскобе с дивана, изъятых в ходе осмотра места происшествия, трех наволочках, футболке, изъятой в ходе выемки, найдена кровь человека группы А?, Н, присущей потерпевшей, поэтому происхождение крови от ФИО2 №1 не исключается. Кровь обвиняемого ФИО1 может присутствовать в этих следах крови лишь в примеси. На спортивных брюках, изъятых в ходе выемки, следов крови не найдено (л.д. 51-53); - заключением эксперта № от ДД.ММ.ГГГГ,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представленном халате, изъятом в ходе осмотра места происшествия от ДД.ММ.ГГГГ по адресу: &lt;адрес&gt;, установлено, что на левой полочке и на левом рукаве с лицевой и оборотной сторон имеются пять сквозных повреждений. Данные повреждения имеют один резаный и четыре колото-резаных характера.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Одно резаное и четыре колото-резаных повреждения на халате, могли быть образованы, представленными на экспертизу ножами №, 2, изъятыми в ходе осмотра места происшествия от ДД.ММ.ГГГГ по адресу: &lt;адрес&gt;, в равной степени, так и любым другим колюще-режущим предметом, клинок которого имеет обух и лезвие, ширину клинка не менее 8 мм (л.д. 58-63); - заключением эксперта № от ДД.ММ.ГГГГ,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теле ФИО2 №1 имеются повреждения: множественные колотые раны плеча, предплечья, 4 колотые раны левой кисти, множественные колотые раны молочных желез, грудной клетки, брюшной стенки слева.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множественные колотые раны плеча, предплечья, 4 колотые раны левой кисти, множественные колотые раны молочных желез, грудной клетки, брюшной стенки слева – на момент причинения травмы от ДД.ММ.ГГГГ указанными телесными повреждениями был причинен вред здоровью в виде временного расстройства здоровья продолжительностью до трех недель от момента причинения травмы (до 21 дня включительно), поэтому оно оценивается как легкий вред здоровью по признаку кратковременного расстройства здоровья (п. 5.3.1 Порядка определения степени тяжести вреда, причиненного здоровью человека, утвержденного Приказом Министерства здравоохранения Российской Федерации от ДД.ММ.ГГГГ №н)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Указанные телесные повреждения могли быть причинены в результате не менее 4-х ударов колюще-режущим предметом в срок и при обстоятельствах, указанных в настоящем постановлении (л.д. 67-68); - заключением эксперта № от ДД.ММ.ГГГГ,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теле ФИО1 имеются повреждения: странгуляционная борозда передней части шеи, ссадина на передней части шеи.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странгуляционная борозда передней части шеи, ссадина на передней части шеи – на момент причинения травмы указанные телесные повреждения не влекут за собой кратковременного расстройства здоровья или незначительной стойкой утраты трудоспособности, оцениваются как повреждения, не причинившие вред здоровью человека (п. 6 Порядка определения степени тяжести вреда, причиненного здоровью человека, утвержденного Приказом Министерства здравоохранения Российской Федерации от ДД.ММ.ГГГГ №н). Данные телесные повреждения причинены твердым, тупым предметом в срок, указанный в настоящем постановлении (л.д. 73-74); - протоколом осмотра места происшествия от ДД.ММ.ГГГГ, с фототаблицей, согласно которому осмотрена &lt;адрес&gt;. В квартире на кухне со стола изъят нож с черной полимерной рукояткой. Под столом с пустой бутылки из-под водки «Пять озер» изъят след пальца руки, на отрез липкой ленты размером 30х37 мм. В зале со спинки дивана изъят соскоб вещества бурого цвета. С дивана изъяты 3 наволочки, халат, нож. Со столика рядом с диваном изъят смыв вещества бурого цвета. На полу рядом с креслом у входа в зал изъят смыв вещества бурого цвета (л.д. 19-32); - протоколом осмотра предметов от ДД.ММ.ГГГГ, с фототаблицей, согласно которому осмотрены нож кухонный длиной 216 мм, длиной клинка 162 мм с пятнами красно-бурого цвета, похожими на кровь; нож с полимерной ручкой черного цвета длиной 326 мм; халат, с механическими Vобразными повреждениями; наволочка №, наволочка №, наволочка №, с пятнами красно-бурого цвета, похожими на кровь; образец крови ФИО1, смыв вещества красно-бурого цвета со стола в зале, смыв вещества красно-бурого цвета с пола в зале, соскоб вещества бурого цвета с дивана, один след пальца со стенки бутылки из-под водки «Пять озер», спортивные брюки синего цвета, футболка черного цвета, изъятые у ФИО1, образец крови ФИО2 №1 (л.д. 84-101); - протоколом следственного эксперимента от ДД.ММ.ГГГГ, согласно которому подозреваемый ФИО1 с помощью макета ножа на примере статиста, держа нож обратным хватом, продемонстрировал нанесение 2 ударов ножом в область грудной клетки справа, 1 удара в область предплечья левой руки. ФИО1 указал, что после этого ФИО2 №1 пнула его и начала дёргаться, начала упираться руками. Затем ФИО1 при помощи макета ножа продемонстрировал 2 удара в область живота слева-направо и справа-налево, указывая, что данным образом «полоснул» неглубоко – то есть из стороны в сторону. После этого ударов больше не наносил. Она закричала: «Не убивай, не убивай!», ФИО1 увидел кровь, и у него всё прошло. Нож бросил на кухне. Взял верёвку на балконе, отрезал её и начал вешаться, и потом, видимо, вырубился. ФИО2 №1 срезала верёвку, когда ФИО1 очнулся, уже были медики и полиция. Убивать её не хотел, хотел попугать, чтобы перестала оскорблять. Бил не сильно, контролировал силу, если бы бил сильно, то там раны были бы значительнее (л.д. 171-175). Оценивая изложенные доказательства, суд находит их относимыми и допустимыми, а положенные в основу приговора доказательства достоверными и в совокупности достаточными для установления виновности ФИО1, в совершении преступления, указанного в описательной части приговора. В основу приговора суд кладет показания потерпевшей ФИО2 №1, свидетелей ФИО8, Свидетель №2, Свидетель №5, поскольку они логичны, последовательны, не противоречивы, подробно и детально описывают обстоятельства и способ совершения преступления вменяемого ФИО1 Суд принимает в основу обвинительного приговора показания подсудимого ФИО1 по обстоятельствам времени, места совершения преступления, орудия преступления, механизму причинения телесных повреждений данные в суде, поскольку они объективно подтверждаются показаниями потерпевшей ФИО2 №1, свидетелей Свидетель №2, Свидетель №1, заключениями судебных экспертиз, протоколами осмотров места происшествия и предметов, другими исследованными судом доказательствами, что по убеждению суда достоверно свидетельствует о виновности ФИО1 в совершении инкриминируемого ему деяния. Указанные показания свидетелей, подсудимого и потерпевшего согласуются между собой, в деталях дополняют друг друга, существенных противоречий между собой не имеют. Анализируя показания потерпевшей ФИО2 №1, суд считает, что их объективными и достоверными. Оснований для оговора ФИО1 последняя не имеет. Доводы ФИО1, пытавшегося в судебном заседании опорочить показания потерпевшей, указывая, что последняя желала избавиться от него с целью завладения квартирой, суд считает необоснованными, поскольку, как следует из показаний указанных лиц с ДД.ММ.ГГГГ ФИО2 №1 является собственницей указанной квартиры на основании договора дарения со стороны ФИО1; кроме того, именно ФИО2 №1 разрезала верёвку, предотвратив попытку суицида ФИО1 после совершённого им преступления; ФИО2 №1 была предупреждена в судебном заседании об уголовной ответственности по ст. 307 УК РФ . При этом показания подсудимого ФИО1, в т.ч. в ходе следственного эксперимента, в части направленности умысла и нанесения контролируемых коротких ударов ножом, без замаха, суд ставит под сомнение, как данные с целью смягчить свою участь путём применения закона о менее тяжком преступлении. Доводы подсудимого об отсутствии умысла на лишение жизни потерпевшей суд считает несостоятельными, поскольку о наличие прямого умысла на причинение смерти ФИО2 №1 указывает количество и локализация нанесенных потерпевшей ударов ножом, в том числе в область расположения жизненно важных органов – грудную клетку и живот, орудие преступления – нож, изъятый в ходе осмотра места происшествия от ДД.ММ.ГГГГ. Учитывая показания ФИО2 №1, суд приходит к выводу, что проникающие колото-резаные ранения потерпевшей не были причинены ФИО1 ввиду активного сопротивления ФИО2 №1, защищавшейся руками, схватившейся за клинок ножа. Кроме того, согласно положенных в основу приговора показаний самого подсудимого, показаний потерпевшей, ФИО1 перестал наносить удары ножом потерпевшей лишь после того как увидел у неё обильное кровотечение из нанесённых ран. Данный факт также свидетельствует об умысле ФИО1 на убийство ФИО2 №1, который не был реализован полностью по независящим от него обстоятельствам, поскольку ФИО1 прекратил свои действия, ошибочно полагая, что в результате нанесённых им ударов ножом потерпевшей причинены телесные повреждения, от которых с неизбежностью наступит смерть ФИО2 №1 При этом угрозу убийством в адрес потерпевшей, высказанную ФИО1 непосредственно перед совершением преступных действий, суд расценивает как вербальное проявление его волеизъявления на лишение жизни ФИО2 №1 перед нанесением ей ножевых ранений. Вышеизложенные обстоятельства в совокупности с посткриминальным поведением подсудимого, не предпринявшего попыток к оказанию помощи истекающей кровью потерпевшей, к вызову медицинских служб, с убедительностью свидетельствуют о наличии прямого умысла у ФИО1 на причинение смерти ФИО2 №1, который не был доведён до конца по независящим от него обстоятельствам. При этом свидетельские показания ФИО15, ФИО7, Свидетель №4, не являвшихся очевидцами произошедшего, не подтверждают и не опровергают обстоятельства совершённого подсудимым преступления, в большей степени свидетельствуют о конфликтных семейных взаимоотношениях у Б-вых и о характеристике их личностей. Из исследованных в судебном заседании доказательств судом не установлено обстоятельств, указывающих на совершение подсудимым ФИО1 преступления в состоянии аффекта либо в ином эмоциональном состоянии, способном существенно повлиять на его сознание и поведение, поскольку его действия носили умышленный, целенаправленный и последовательный характер, последний находился в состоянии простого алкогольного опьянения, действовал из личной неприязни на почве ссоры с потерпевшей, поведение подсудимого в момент совершения преступления носило осмысленный характер, последний сначала словесно выразил своё намерение совершить убийство ФИО2 №1, после чего приступил к его реализации. При этом суд ставит под сомнение показания ФИО1, что тригерром к его действиям явилась адресованная ему потерпевшей фраза: «Да, чтоб ты сдох, твоё место на кладбище рядом с сыном!», поскольку ФИО2 №1 отрицает подобные высказывания, заявляет об оказании финансовой помощи при организации похорон сына подсудимого. Суд считает, что показания подсудимым в данной части также даны с целью смягчения ответственности за совершённое преступление. Суд также полагает, что ФИО1 перед совершением преступления не находился в состоянии длительной психотравмирующей ситуации, поскольку, как следует из приговоров от ДД.ММ.ГГГГ и ДД.ММ.ГГГГ, показаний свидетеля Свидетель №5, именно ФИО1 в ДД.ММ.ГГГГ. и в ДД.ММ.ГГГГ г. применял насилие в отношении потерпевшей. Оснований полагать, что ФИО1 в момент совершения инкриминированного ему деяния находился в состоянии защиты от посягательства со стороны ФИО2 №1, сопряжённого с насилием, опасным для жизни подсудимого, и превысил пределы необходимой обороны, у суда не имеется. Объективных сведений о том, что потерпевшей совершались действия, создающие опасность для жизни подсудимого, материалы дела не содержат. С учетом всей совокупности доказательств, суд считает вину ФИО1 в совершении преступления, указанного в описательной части приговора, полностью доказанной. Вышеуказанные доказательства суд оценивает, как согласующиеся и сопоставимые между собой, относимые, допустимые, полученные с соблюдением требований УПК РФ, достоверные и достаточные для установления вины ФИО1 в совершённом преступлении. Исходя из фактических обстоятельств дела, смерть ФИО2 №1 не наступила по причинам, не зависящим от ФИО1: в связи с активным сопротивлением потерпевшей, ошибочным полаганием подсудимым о полной реализации своего умысла на убийство ФИО2 №1 и своевременным оказанием ей квалифицированной медицинской помощи. На основании изложенного, суд считает вину ФИО1 в совершении преступления, указанного в описательной части приговора, полностью доказанной и квалифицирует его действия по ч.3 ст. – ч.1 ст. 105 УК РФ – как покушение на убийство, то есть умышленные действия лица, непосредственно направленные на умышленное причинение смерти другому человеку, если при этом преступление не было доведено до конца по независящим от этого лица обстоятельствам. Судом изучены данные о личности ФИО15, доказательства о смягчающих наказание обстоятельствах: - копия паспорта гражданина РФ, с отметкой о регистрации по адерсу: &lt;адрес&gt; (л.д. 207); - согласно требованию ИЦ МВД РБ, копиям приговоров мирового судьи судебного участка № &lt;адрес&gt; РБ от ДД.ММ.ГГГГ по ч.1 ст. 119 УК РФ , мирового судьи судебного участка № &lt;адрес&gt; РБ от ДД.ММ.ГГГГ по ч.1 ст. 119 УК РФ , ранее дважды судим за угрозу убийством в отношении ФИО2 №1 (л.д. 208, 210-212); - ответ на запрос филиала по &lt;адрес&gt; ФКУ УИИ УФСИН России по РБ, согласно которому ФИО1 снят с учета ДД.ММ.ГГГГ в связи с отбытием наказания по приговору от ДД.ММ.ГГГГ (л.д.214); - согласно сведениям ГБУЗ «РПНД», ГАУЗ «РНД» не состоит на учётах в указанных учреждениях (л.д. 215, 217); - по месту жительства участковым уполномоченным полиции характеризуется отрицательно, как злоупотребляющий алкогольными напитками, скрытный, лживый (л.д. 218); - согласно ответу ГАУЗ «&lt;данные изъяты&gt; ЦРБ» ФИО1 состоит на диспансерном учете с диагнозом – &lt;данные изъяты&gt; с ДД.ММ.ГГГГ, ИБС с ДД.ММ.ГГГГ. В течение ДД.ММ.ГГГГ обращался 6 раз (л.д.220); - согласно заключению по коронаграфии от ДД.ММ.ГГГГ установлен &lt;данные изъяты&gt; (Л.Д.223); - согласно ответу ФКУЗ МСЧ-3 УФСИН РФ от ДД.ММ.ГГГГ, ФИО1 находится под наблюдением медицинских работников филиала МЧ-4 с диагнозом: &lt;данные изъяты&gt;. На ДД.ММ.ГГГГ был осмотрен медицинским работником филиала МЧ-4, состояние оценивалось как удовлетворительное. Исследовав доказательства о личности ФИО1, учитывая его адекватное поведение в период судебного разбирательства, осознанно и последовательно отвечавшего на вопросы сторон, учитывая отсутствие сведений об оказании ранее психиатрической помощи, об отставании либо задержке в психическом развитии, получении черепно-мозговых травм, отсутствие странностей в поступках и высказываниях ФИО1, которые могли бы указывать на наличие психического расстройства, суд считает его вменяемым как на момент совершения преступления, так и в настоящее время, и подлежащей уголовной ответственности. Решая вопрос о назначении наказания, суд учитывает требования ст. ст. , 60 УК РФ , принимает во внимание характер и степень общественной опасности совершенного деяния, личность виновного, смягчающие по делу обстоятельства, влияние назначенного наказания на исправление осуждённого, на условия его жизни и его близких родственников, требования разумности и справедливости. Смягчающими обстоятельствами, предусмотренными ст. 61 УК РФ , суд признает –наличие тяжёлых заболеваний у ФИО1, его пожилой возраст, активное способствование расследованию преступления, которое выразилось в том, что ФИО1 давал подробные показания в ходе предварительного следствия об объективной стороне преступления, не отрицая свою причастность к причинению ножевых ранений потерпевшей, механизм нанесения ударов ножом продемонстрировал в ходе следственного эксперимента, то есть представил органам следствия информацию о деталях совершенного с его участием преступлении, ранее им не известную. При этом суд считает, что позиция подсудимого о непризнании вины является способом реализации своего права на защиту и не исключает наличие в его действиях смягчающего наказание обстоятельства, предусмотренного п. «и» ч.1 ст. 61 УК РФ . Отягчающих наказание обстоятельств, предусмотренных ст. 63 УК РФ , по делу не установлено. Суд принимает во внимание, что в момент совершения преступления подсудимый ФИО1 находился в состоянии алкогольного опьянения. При этом показания ФИО1 о том, что был трезв суд ставит под сомнение, полагая, что они даны с целью смягчения собственного положения. Показания ФИО1 в данной части опровергаются показаниями потерпевшей ФИО2 №1, свидетеля Свидетель №1, оснований не доверять которым у суда не имеется. Вместе с тем, суд не признает, в соответствии с ч.1.1 ст. 63 УК РФ , в качестве отягчающего наказание обстоятельства – совершение ФИО1 преступления в состоянии опьянения, вызванного употреблением алкоголя, поскольку фактическое нахождение ФИО1 в момент совершения преступления в состоянии опьянения само по себе не является основанием для признания данного обстоятельства отягчающим наказание, т.к. ФИО1 не высказал свою позицию о влиянии состояния опьянения на его поведение, заявляя, что был трезв; стороной обвинения суду не представлено достаточных доказательств тому обстоятельству, что состояние алкогольного опьянения существенно повлияло на поведение ФИО1 в момент семейно-бытового конфликта, послужило поводом или причиной совершения преступления, либо способствовало совершению преступления. Суд не находит оснований для признания исключительными обстоятельствами, существенно уменьшающими степень общественной опасности совершенного подсудимым преступления, смягчающих наказание обстоятельств в отношении подсудимого, в связи с чем, с учетом характера и степени общественной опасности совершенного ФИО1 преступления, конкретных обстоятельств его совершения, данных о личности подсудимого, отрицательно характеризующегося как по месту жительства, так и по месту отбывания наказания, влияния назначенного наказания на исправление ФИО1 и на условия его жизни, с целью предупреждения совершения им новых преступлений, суд приходит к выводу, что исправление подсудимого невозможно без реального отбывания наказания и считает необходимым назначить ему наказание в виде лишения свободы на определенный срок. Оснований для постановления приговора без назначения наказания, освобождения подсудимого от уголовной ответственности и наказания, для применения положений ч.2 ст. 53.1 УК РФ , ст. 64 УК РФ , ст. 73 УК РФ , для снижения категории совершённого преступления на менее тяжкую в порядке ч.6 ст. 15 УК РФ , суд не усматривает, исходя из фактических обстоятельств совершенного ФИО1 преступления и степени его общественной опасности, с учётом сведений о подсудимом, который не встал на путь исправления и совершившего новое умышленное преступление в отношении того же лица после отбытия наказания по приговору от ДД.ММ.ГГГГ. При этом суд учитывает, что материалы дела не содержат сведений в установленной форме о наличии у ФИО1 заболеваний, препятствующих отбыванию наказания в виде лишения свободы; напротив, при осмотре ДД.ММ.ГГГГ подсудимого медицинским работником, состояние его расценивалось, как удовлетворительное. При определении срока наказания суд учитывает требования ч.1 ст. 62 УК РФ и ч.3 ст. 66 УК РФ , поскольку отягчающие наказание обстоятельства отсутствуют, при наличии п. «и» ч.1 ст. 61 УК РФ , и преступление является неоконченным на стадии покушения. Кроме того, учитывая совокупность смягчающих наказание обстоятельств, суд не находит оснований для назначения ФИО1 дополнительного наказания в виде ограничения свободы. Согласно материалам дела, ФИО1 ДД.ММ.ГГГГ осужден по приговору мирового судьи судебного участка № &lt;адрес&gt; Республики Бурятия по ч. 1 ст. 119 УК РФ к 1 году ограничения свободы. Преступление по настоящему уголовному делу совершено ДД.ММ.ГГГГ, в связи с чем, окончательное наказание подлежит назначению по правилам ч. 5 ст. 69 УК РФ . при этом суд учитывает, что отбытого срока наказания в виде ограничения свободы ФИО1 не имеет. В соответствии с п. «в» ч.1 ст. 58 УК РФ отбывание наказания в виде лишения свободы суд считает необходим назначить ФИО1 в исправительной колонии строгого режима. Решая судьбу вещественных доказательств, суд руководствуется ст. 81 УПК РФ , и считает необходимым нож с полимерной рукоятью чёрного цвета длиной 326 мм, нож кухонный длиной 216 мм, халат, 3 наволочки, образцы крови, не востребованные потерпевшей, – уничтожить по вступлению приговора в законную силу; спортивные брюки синего цвета, футболку чёрного цвета – вернуть ФИО1 Имеющиеся по делу процессуальные издержки, связанные с вознаграждением адвокату Петренко А.В. за участие в качестве защитника на предварительном следствии в сумме 3546 рублей (л.д.202) и 13843,50 рублей (л.д.241), и в качестве защитника на период судебного разбирательства за 3 дня работы в сумме 8374,5 рубля, суд в соответствии с требованиями ст. 132 УПК РФ , с учётом имущественного положения подсудимого, отсутствия заболеваний, препятствующих труду, считает возможным взыскать с ФИО1 Оснований для полного либо частичного освобождения ФИО1 от взыскания процессуальных издержек судом не усматривается, поскольку имущественная несостоятельность последнего не установлена; подсудимый имеет постоянный источник доходов и в состоянии в разумные сроки возместить процессуальные издержки. На основании изложенного, руководствуясь ст. ст. - , - , - , 313 УПК РФ , П Р И Г О В О Р И Л: Признать ФИО1, виновным в совершении преступления, предусмотренного ч.3 ст. – ч.1 ст. 105 УК РФ и назначить ему наказание в виде лишения свободы сроком на 6 (шесть) лет с отбыванием наказания в исправительной колонии строгого режима. На основании ч.5 ст. 69 УК РФ , п. «б» ч.1 ст. 71 УК РФ по совокупности преступлений путём частичного сложения наказания по настоящему приговору с наказанием по приговору мирового судьи судебного участка №&lt;адрес&gt; РБ от ДД.ММ.ГГГГ по ч.1 ст. 119 УК РФ , окончательно назначить ФИО1 наказание в виде лишения свободы на срок 6 (шесть) лет 3 (три) месяца с отбыванием в исправительной колонии строгого режима. Меру пресечения в отношении ФИО1 в виде заключения под стражу до вступления приговора в законную силу – оставить без изменения, после - отменить. Срок наказания исчислять с момента вступления приговора в законную силу. На основании п. «а» ч.3.1 ст. 72 УК РФ время содержания под стражей ФИО1 с ДД.ММ.ГГГГ и до вступления приговора в законную силу зачесть в срок лишения свободы из расчета один день содержания под стражей за один день отбывания наказания в исправительной колонии строгого режима. Вещественные доказательства: нож с полимерной рукоятью чёрного цвета длиной 326 мм, нож кухонный длиной 216 мм, халат, 3 наволочки, образцы крови – уничтожить по вступлению приговора в законную силу; спортивные брюки синего цвета, футболку чёрного цвета – вернуть ФИО1 Процессуальные издержки, связанные с вознаграждением адвоката Петренко А.В., в сумме 25763 (двадцать пять тысяч семьсот шестьдесят три) рубля 50 копеек взыскать с ФИО1 в доход Российской Федерации. Приговор может быть обжалован в апелляционном порядке в Верховный Суд Республики Бурятия через Гусиноозерский городской суд Республики Бурятия в течение 15 суток со дня его оглашения, а осужденным, содержащимся под стражей - в тот же срок со дня вручения копии приговора. В случае подачи апелляционной жалобы, апелляционного представления, осужденный вправе ходатайствовать о своем участии в рассмотрении уголовного дела судом апелляционной инстанции, о чем указать в жалобе, при этом поручать осуществление своей защиты избранному им защитнику либо ходатайствовать о назначении такового. Судья С.Х. Хаджаев Апелляционным определением Верховного суда Республики Бурятия от 20 января 2026 года определено: Приговор Гусиноозесркого городского суда Республики Бурятия от 21 ноября 2025 года в отношении ФИО1 - изменить. Отменить приговор суда в части взыскания с осужденного процессуальных издержек в размере 25 763 рублей 50 копеек в доход федерального бюджета в полном объеме и уголовное дело в этой части направить на новое судебное рассмотрение в тот же суд в ином составе в порядке главы 47 УПК РФ. В остальной части приговор суда оставить без изменения, а апелляционную жалобу осужденного ФИО1, адвоката Ковандиной Н.С. без удовлетворения. Суд: Гусиноозерский городской суд (Республика Бурятия) (подробнее) Судьи дела: Хаджаев Сайдулла Хабибуллаевич (судья) (подробнее) Последние документы по делу: Приговор от 20 ноября 2025 г. по делу № 1-205/2025 Приговор от 24 марта 2025 г. по делу № 1-205/2025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