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2014 г. мировым судьей судебного участка № 28 Шумихинского судебного района Курганской области по ч. 1 ст. 117 УК РФ к 6 месяцам ограничения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2015 г. мировым судьей судебного участка № 29 Шумихинского судебного района Курганской области по ч. 1 ст. 119 УК РФ , с применением ст. 70 УК РФ , к 11 месяцам ограничения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2015 г. мировым судьей судебного участка № 29 Шумихинского судебного района Курганской области по ст. 264.1 УК РФ , с применением ст. , 71 УК РФ , к 5 месяцам лишения свободы в колонии-поселении, с лишением права управления транспортными средствами на срок 1 год 4 месяца, освобожден 15 апреля 2016 г. по отбытии основного наказания (срок неотбытого дополнительного наказания 9 месяцев 4 дня), осужден: по ч. 1 ст. 318 УК РФ – к 1 году лишения свободы, по ст. 319 УК РФ – к 6 месяцам исправительных работ с удержанием 10 % из заработной платы в доход государства; на основании ч. 2 ст. , п. «в» ч. 1 ст. 71 УК РФ путем частичного сложения назначенных наказаний – к 1 году 1 месяцу лишения свободы; в соответствии с ч. 5 ст. , ч. 4 ст. 69 УК РФ путем частичного присоединения к назначенному наказанию неотбытой части дополнительного наказания, назначенного по приговору суда от 18 ноября 2015 г., окончательно назначено наказание в виде 1 года 1 месяца лишения свободы в исправительной колонии общего режима, с лишением права управления транспортными средствами на срок 8 месяцев. Заслушав выступления осужденного ФИО1 и его защитника – адвоката Жикина Р.Ю., поддержавших доводы апелляционной жалобы, мнение прокурора Никитченко В.А. поддержавшего доводы апелляционного представления, суд УСТАНОВИЛ: по приговору суда, постановленному в соответствии со ст. 316 УПК РФ по результатам рассмотрения дела в особом порядке судебного разбирательства, ФИО1 признан виновным в публичном оскорблении представителей власти при исполнении ими своих должностных обязанностей и в с связи с их исполнением, а также в применении насилия, не опасного для жизни и здоровья, в отношении представителя власти в связи с исполнением им своих должностных обязанностей. Преступления совершены 30 июня 2016 г. в г. Шумихе Курганской области при обстоятельствах, изложенных в приговоре. ФИО1 в судебном заседании виновным себя признал полностью. В апелляционном представлении государственный обвинитель Жилина С.С. просит приговор изменить, указывая, что судом допущены существенные нарушения уголовного закона, которые повлияли на назначение ФИО1 чрезмерно мягкого наказания. Ссылаясь на положения ч. 5 ст. , ч. 4 ст. 69 УК РФ и решения Конституционного Суда Российской Федерации, указывает о необходимости полного присоединения к назначенному ФИО1 по обжалуемому приговору основному наказанию неотбытого дополнительного наказания, назначенного по приговору суда от 18 ноября 2015 г. В апелляционной жалобе и дополнении к ней осужденный ФИО1 просит приговор суда изменить в связи с несправедливостью назначенного наказания ввиду его чрезмерной суровости и смягчить срок назначенного ему наказания до низшего предела. Считает, что судом не приняты во внимание признание им вины, раскаяние в содеянном, заявление им ходатайства о рассмотрении дела в особом порядке. Преступление он совершил по причине жизненных обстоятельств, в связи с тяжелым душевным волнением, связанным со смертью его дочери, в связи с чем в момент совершения преступления у него было шоковое состояние, и он не отдавал отчет своим действиям. Просит учесть в качестве смягчающих наказание обстоятельств то, что его сожительница находится в состоянии беременности, а также имеет двоих малолетних детей, являющихся его иждивенцами. Проверив материалы дела по доводам апелляционного представления и апелляционной жалобы, суд приходит к следующим выводам. Нарушений уголовно-процессуального закона в процессе расследования и в ходе судебного разбирательства, влекущих в соответствии со ст. 389.15 УПК РФ отмену приговора, по данному делу не допущено, необходимые условия постановления приговора в особом порядке при согласии обвиняемого с предъявленным ему обвинением соблюдены. Суд сделал обоснованный вывод о доказанной виновности ФИО1 в совершении инкриминируемых преступлений при его согласии с предъявленным ему обвинением, с соблюдением необходимых условий постановления приговора по результатам рассмотрения дела в особом порядке и правильно квалифицировал его действия по ч. 1 ст. , ст. 319 УК РФ . При этом доводы осужденного, связанные с обжалованием фактических обстоятельств уголовного дела, обсуждению не подлежат в силу ст. 317 УПК РФ . Вопреки доводам апелляционной жалобы, справедливость назначенного ФИО1 наказания за каждое из совершенных преступлений и по их совокупности в соответствии с ч. 2 ст. 69 УК РФ сомнений не вызывает, поскольку оно назначено в соответствии с требованиями ст. , 60 УК РФ , с учетом ограничительных положений ч. 5 ст. 62 УК РФ , характера и степени общественной опасности совершенных преступлений, данных о личности осужденного, смягчающих и отягчающего наказание обстоятельств, а также влияния назначенного наказания на исправление осужденного и условия жизни его семьи. Материалами дела не подтверждено наличие у ФИО1 малолетних детей, а для признания в качестве смягчающих наказание обстоятельств наличие на его иждивении детей сожительницы и нахождение ее в состоянии беременности, о чем имеется просьба в апелляционной жалобе, оснований нет. Выводы суда об отсутствии оснований для применения положений ст. 64 УК РФ в приговоре надлежаще мотивированы, положения ст. 73 УК РФ не применимы. Вместе с тем суд апелляционной инстанции находит обоснованными доводы апелляционного представления, а приговор подлежащим изменению в связи с неправильным применением уголовного закона (ст. 389.18 УПК РФ ), допущенным при назначении ФИО1 окончательного наказания по правилам ст. 70 УК РФ . Учитывая обстоятельства дела и личность ФИО1, суд апелляционной инстанции считает необходимым усилить назначенное ему по правилам ст. 70 УК РФ наказание, полностью присоединив к вновь назначенному основному наказанию в виде лишения свободы неотбытую часть дополнительного наказания в виде лишения права заниматься деятельностью, связанной с управлением транспортными средствами, назначенного по приговору суда от 18 ноября 2015 г. Суд первой инстанции, с учетом обстоятельств совершенных преступлений и личности виновного, правильно назначил отбывание ФИО1 наказания в виде лишения свободы в исправительной колонии общего режима, с указанием мотивов принятого решения. Ссылка вследствие очевидной технической ошибки на п. «б» ч. 1 ст. 58 УК РФ , а также ошибочное указание на назначение ФИО1 наказания в виде исправительных работ за преступление, предусмотренное ст. 119 УК РФ , вместо ст. 319 УК РФ , подлежат исправлению. Иные доводы апелляционной жалобы не влияют на выводы суда апелляционной инстанции об отсутствии оснований к отмене обжалуемого приговора суда. На основании изложенного, руководствуясь ст. 389.20 , 389.28 , 389.33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