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Согласно ст. 363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Лица, совместно давшие поручительство, отвечают перед кредитором солидарно, если иное не предусмотрено договором поручительства. Как следует из материалов дела, между «Азиатско-Тихоокеанский Банк» (ОАО) (в настоящее время «Азиатско-Тихоокеанский Банк» (ПАО) –л.д.6) и заемщиком ФИО1 заключено кредитное соглашение от &lt;дата&gt; № на сумму 574 052,81 руб. на срок 60 мес., под 22% в год, с ежемесячным взносом 15 851,74 руб. (л.д.24-25). По условиям кредитного соглашения: Настоящий документ и Условия кредитования физических лиц являются проектом смешанного гражданско-правового договора, содержащего элементы договора банковского счета и кредитного договора, предлагаемого банком к заключению на основании направленного последнему заявления на предоставление кредита. До подписания проекта договора физическому лицу, желающему получить кредит, предоставлена исчерпывающая информация о полной стоимости предоставляемого кредита, перечень и размеры платежей, включенных и не включенных в расчет полной стоимости кредита, в том числе связанных с несоблюдением контрагентом банка условий договора, график погашения полной стоимости кредита, рассчитанный исходя из условий одобренного сторонами проекта договора, а также перечень предлагаемых платежей в пользу неопределенного круга лиц. фактом, подтверждающим полное согласие с условиями проекта договора является проставленная на настоящем документе подпись лица, желающего получить кредит, в п. 6 графе «заемщик» настоящего документа. Проект договора вступает в силу и обретает статус договора с момента его подписания сторонами. Настоящим заемщик подтверждает, что ему разъяснены и понятны права и обязанности, регламентированные настоящим проектом, в частности, положения пункта 4.4.11, 2.2.1.- 2.2.7. настоящего проекта документа. 1.1. Порядок предоставления кредита. 1.1.1. В течение одного операционного дня с момента подписания договора: банк производит открытие ссудного счета и, в случае выполнения заемщиком условий, предусмотренных настоящим разделом, в зависимости от волеизъявления заемщика, осуществляет перечисление денежных средств с данного счета на ТБС заемщика в размере суммы кредита. Перечисление денежных средств в размере суммы кредита на ТБС заемщика осуществляется бесплатно. В зависимости от волеизъявления заемщика банк перечисляет денежные средства в полном объеме либо в части суммы кредита с ТБС заемщика на иной банковский счет (по дополнительному письменному указанию заемщика) либо осуществляет выдачу денежных средств в размере суммы кредита непосредственно с ТБС заемщика наличными. 1.1.2. Кредит считается предоставленным заемщику с момента зачисления денежных средств на ТБС заемщика, либо перечисления на иной, указанный заемщиком счет. 1.1.3. Открытие и ведение заемщику ссудного счета осуществляется бесплатно. 2.2. Полная стоимость кредита (ПСК). 2.2.1. За пользование кредитом заемщик уплачивает банку проценты в размере, определенном в Параметрах кредита настоящего документа. 2.2.2. ПСК - годовая процентная ставка по кредиту с учетом всех расходов, произведенных за время пользования кредитом; по Договору составляет двадцать четыре целых тридцать четыре сотых процентов годовых. 2.2.3.1. В перечень платежей, включенных в полную стоимость кредита, входят; платеж по погашению основной суммы долга (суммы кредита), в размере пятьсот семьдесят четыре тысячи пятьдесят два рубля 81 копейка; платеж по уплате процентов по кредиту, в размере триста семьдесят семь тысяч пятьдесят рублей 62 коп. 2.2.3.2. В перечень платежей, не включенных в полную стоимость кредита, входят в том числе: платеж, регламентированный пунктом 1.1.4, настоящего документа; неустойка, размер и порядок оплаты которой регламентированы пунктами 2.2.4.,3.3.1. настоящего документа; платежи, регламентированные пунктом 2.2.6, настоящего документа; платеж, регламентированный пунктом 2.2.7. настоящего документа. платеж, предусмотренный п. 1.1.5 настоящего документа. 3.3. Порядок возврата кредита и уплаты начисленных на него процентов. 3.3.1. Заемщик обязуется вносить на ТБС денежные средства ежемесячно, не позднее даты погашения кредита и в размере не менее величины ежемесячного взноса, указанного в Параметрах кредита настоящего документа. 3.3.3. Заемщик обязуется возвратить кредит и уплатить проценты на него согласно графику, являющемуся неотъемлемой частью договора. Анализируя условия кредитного соглашения, суд приходит к выводу, что письменная форма договора соблюдена, договор подписан сторонами, условие договора о предоставлении кредита под проценты соответствует положениям ст. 809 ГК РФ , условия договора о сроках, порядке, суммах возврата кредита, не противоречат нормам ГК РФ. Согласно выписке из лицевого счета за период с &lt;...&gt; г., кредит в сумме 574 052,81 руб. выдан ФИО1 &lt;дата&gt; Из указанной выписки видно, что ответчиком неоднократно нарушался график гашения задолженности, то есть, нарушены условия кредитного договору по погашению кредита. В связи нарушением ответчиком условий кредитного соглашения, истцом принято решение о досрочном возврате кредита, о чем &lt;дата&gt; ответчику ФИО1 направлено требование (л.д.17, 30-31). Требование банка ответчиком добровольно не исполнено. В обеспечение исполнения обязательств заемщика по возврату кредита и уплате процентов банк заключил с ФИО2 договор поручительства №.1 от &lt;дата&gt;, согласно которому поручитель отвечает перед банком в том же объеме, что и заемщик, включая уплату процентов, неустойки, возмещение судебных издержек по взысканию долга и других убытков Банка, вызванных неисполнением или ненадлежащим исполнением обязательств заемщиком, то есть ответственность поручителя и заемщика является солидарной (п.1.6). Срок действия договора поручительства определен до &lt;дата&gt; (п.3.1). (л.д. 28-29). Из расчета задолженности по кредитному договору, предоставленного представителем истца (л.д.13), следует: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&lt;...&gt; Общая задолженность по состоянию на 23.11.2016 года составляет 510 565,32 руб., в том числе: 501 328,46 руб. – по основному долгу; 9 236,86 руб. - по процентам. Судом проверен представленный представителем истца расчет задолженности по каждому из заявленных банком требований, он соответствуют закону и условиям договора, математически правильный. Суд принимает во внимание, что начисление процентов по договору истцом прекращено с 29.01.2015г. Возражений по представленному расчету в силу ст. 56 ГПК РФ от ответчиков не поступило, сумма задолженности ответчиками не оспаривалась. Расчет пени, произведенный банком, суд не проверяет, поскольку требование о взыскании с ответчиков пени в иске истцом не заявлено. Анализируя изложенное, суд считает доказанным факт исполнения истцом обязательства по предоставлению ответчику ФИО1 денежных средств согласно кредитному соглашения, как и факт ненадлежащего исполнения ответчиком условий договора по своевременному гашению долга и процентов. В силу статьи 363 ГК РФ и условий договора поручительства, в связи неисполнением заемщиком обязательств солидарная ответственность по уплате суммы задолженности наступает у поручителя ФИО2 Законных оснований для освобождения от ответственности поручителя судом не установлено. Суд взыскивает солидарно с ответчиков в пользу «Азиатско-Тихоокеанский банк» (ПАО) задолженность по кредитному соглашению № от &lt;дата&gt; по состоянию на 23.11.2016г. в размере 510 565,32 рублей, из них: задолженность по основному долгу - 501 328,46 рублей; задолженность по уплате процентов по договору за период с 01.10.2014г. по 23.11.2016г. – 9236, 86 рублей. На основании ст. 98 ГПК РФ , суд взыскивает солидарно с ответчиков в пользу истца расходы по уплате госпошлины в размере 8305,65 руб., а также почтовые расходы на сумму 37 руб., понесенные банком в связи с направлением ответчику ФИО1 требования о досрочном возврате кредита (л.д.30-31) предусмотренные абзацем 8 статьи 94 ГПК РФ . Руководствуясь ст. ст. - , 233 ГПК РФ , суд Р Е Ш И Л: Исковые требования «Азиатско-Тихоокеанский банк» (ПАО) к ФИО1, ФИО2 о взыскании задолженности по кредитному соглашению, удовлетворить: Взыскать солидарно с: ФИО1, &lt;...&gt; ФИО2, &lt;...&gt; в пользу «Азиатско-Тихоокеанский банк» &lt;...&gt; задолженность по кредитному соглашению № от &lt;дата&gt; по состоянию на 23.11.2016г. в размере 510 565,32 рублей из них: задолженность по основному долгу – 501 328,46 рублей; задолженность по уплате процентов по договору за период 01.10.2014г. по 23.11.2016г. в размере 9 236,86 рублей; а также, почтовые расходы - 37 рублей; расходы по уплате государственной пошлины - 8 305,65 рублей. Ответчики вправе подать в Анжеро-Судженский городской суд заявление об отмене этого решения суда в течение семи дней со дня вручения им копии этого решения. Заочное решение суда может быть обжаловано сторонами также в апелляционном порядке в Кемеровский областной суд в течение месяца по истечении срока подачи ответчиками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Председательствующий: Суд: Анжеро-Судженский городской суд (Кемеровская область) (подробнее) Истцы: "Азиатско-Тихоокеанский Банк" (ПАО) (подробнее) Судьи дела: Зайцева О.Ю. (судья) (подробнее) Последние документы по делу: Решение от 8 июня 2017 г. по делу № 2-145/2017 Решение от 16 мая 2017 г. по делу № 2-145/2017 Решение от 4 мая 2017 г. по делу № 2-145/2017 Решение от 4 мая 2017 г. по делу № 2-145/2017 Решение от 1 мая 2017 г. по делу № 2-145/2017 Решение от 24 апреля 2017 г. по делу № 2-145/2017 Решение от 23 апреля 2017 г. по делу № 2-145/2017 Решение от 30 марта 2017 г. по делу № 2-145/2017 Решение от 23 марта 2017 г. по делу № 2-145/2017 Решение от 15 марта 2017 г. по делу № 2-145/2017 Определение от 15 марта 2017 г. по делу № 2-145/2017 Решение от 1 марта 2017 г. по делу № 2-145/2017 Решение от 13 февраля 2017 г. по делу № 2-145/2017 Решение от 30 января 2017 г. по делу № 2-145/2017 Решение от 30 января 2017 г. по делу № 2-145/2017 Решение от 29 января 2017 г. по делу № 2-145/2017 Решение от 24 января 2017 г. по делу № 2-145/2017 Решение от 16 января 2017 г. по делу № 2-145/2017 Решение от 16 января 2017 г. по делу № 2-145/2017 Решение от 9 января 2017 г. по делу № 2-145/2017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