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 В суде установлено: Решением Свердловского районного суда г. Костромы от ДД.ММ.ГГГГ в отношении В. установлен административный надзор на срок, установленный законодательством Российской Федерации для погашения судимости и возложена обязанность один раз в месяц являться на регистрацию в ОВД по месту жительства или пребывания. В. вынесено предупреждение о недопустимости нарушения административного надзора и ограничений, наложенных судом. В период отбывания административного надзора В. совершил шесть административных правонарушений, посягающих на общественный порядок и общественную безопасность, за которые привлекался к административной ответственности, и ему назначалось наказание в виде административного штрафа. Указанные административные правонарушения были совершены В. в &lt;адрес&gt;, т.е. вне района в котором он проживает. В связи с чем суд полагает, что требование о возложении дополнительного ограничения в виде запрета на выезд за пределы района по месту жительства или пребывания без уведомления органов внутренних дел является обоснованным и подлежит удовлетворению. Руководствуясь ст.ст. - 180 КАС РФ , суд Р Е Ш И Л: Административное исковое заявление МО МВД РФ «Буйский» о возложении дополнительных ограничений в отношении В. удовлетворить. Дополнить В., ДД.ММ.ГГГГ года рождения, проживающему по адресу: &lt;адрес&gt; ограничения, установленные ему решением Свердловского районного суда г. Костромы от ДД.ММ.ГГГГ, а именно: - запретитьвыезжать за пределы района по месту жительства или пребывания без уведомления органов внутренних дел. Решение может быть обжаловано в апелляционном порядке в Костромской областной суд через Буйский районный суд в течение десяти дней со дня вынесения. Председательствующий: О.Ю. Иванова Суд: Буйский районный суд (Костромская область) (подробнее) Истцы: МО МВД России "Буйский" (подробнее) Судьи дела: Иванова Ольга Юрьевна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