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признают совместно нажитым имуществом часть жилого дома кадастровый №, общей площадью 32,4 кв.м., адрес: &lt;адрес&gt;; право собственности зарегистрировано за ФИО1 ДД.ММ.ГГГГ на основании договора купли-продажи от ДД.ММ.ГГГГ, установлено обременение: ипотека в силу закона.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договорились о разделе совместного нажитого имущества в следующем порядке: 2.1. Признается право личной собственности ФИО1 на часть жилого дома, кадастровый номер №, общей площадью 32,4 кв.м., адрес: &lt;адрес&gt;; 2.2. ФИО1 принимает обязательство о выплате денежной компенсации в счет доли в праве на указанное имущество ФИО8 Яне ФИО3 в сумме 100 000,00 рублей (сто тысяч) рублей. 2.3. Устанавливается порядок выплаты компенсации: 20 000,00 рублей ФИО1 выплачивает ФИО8 Яне ФИО3 в день заключения соглашения, которым признается день подписания соглашения истцом. Оставшуюся часть компенсации в сумме 80 000,00 руб.ФИО1 выплачивает ФИО8 Яне ФИО3 ежемесячными платежами в сумме 5 000,00 руб. до полного погашения, ежемесячная оплата проводится в течение месяца, но не позднее последнего числа текущего месяца. 2.4. При нарушении сроков оплаты ответчик вправе требовать уплаты пени в размере 0,5% от суммы просрочки за каждый день просрочки. 2.5. Выплата компенсации осуществляется безналичным перечислением на счет ФИО2: Воронежское головное управление Сбербанка № &lt;адрес&gt; счет № ФИО2.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не имеют каких-либо претензий друг к другу относительно раздела имущества, нажитого в период семейных отношений, считают все вопросы относительно раздела совместного имущества урегулированными.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Подписывая мировое соглашение, стороны соглашаются с тем, что в последующем не будут иметь претензий относительно раздела совместно нажитого имущества. Перечень имущества, заявленный ими к разделу, является окончательным, другого имущества, нажитого в период семейных отношений истца и ответчика не имеется.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ФИО1– собственник недвижимого имущества, обязуется надлежащим образом исполнять кредитные обязательства до полного их погашения и снятия обременения: ипотеки в силу закона, по договору № от ДД.ММ.ГГГГ, заключенному сторонами в качестве созаемщиков с ПАО «Сбербанк России», для целей приобретения указанного в п. 1 соглашения объекта недвижимости. В случае обращения требования банком по кредиту к ответчику, как созаемщику, ответчик имеет право регрессного требования к истцу.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ФИО1– собственник недвижимого имущества принимает на себя все обязательства, связанные с содержанием объекта недвижимости.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устанавливают следующий порядок распределения судебных издержек по делу: расходы сторон на оплату помощи адвоката по делу сторонами не возмещаются, каждая сторона несет указанные издержки самостоятельно. Истец несет издержки по уплате государственной пошлины; государственная пошлина ответчиком не возмещается. Других судебных издержек по делу не имеется. Сторонам разъяснено о последствиях утверждения мирового соглашения, предусмотренных ст. , 221 ГПК РФ , о невозможности обращения в суд о том же предмере, по тем же основаниям, между теми же сторонами. Производство по гражданскому делу № по исковому заявлению ФИО1 к ФИО8 Яне ФИО3 о разделе совместно нажитого имущества прекратить в связи с заключением мирового соглашения и утверждения его судом. Определение может быть обжаловано в Вологодский областной суд через Сокольский районный суд в течение 15 дней. Судья: Н.Н. Лукинская Суд: Сокольский районный суд (Вологодская область) (подробнее) Судьи дела: Лукинская Н.Н. (судья) (подробнее) Последние документы по делу: Решение от 27 сентября 2017 г. по делу № 2-135/2017 Решение от 16 августа 2017 г. по делу № 2-135/2017 Решение от 19 июля 2017 г. по делу № 2-135/2017 Решение от 7 июня 2017 г. по делу № 2-135/2017 Решение от 29 мая 2017 г. по делу № 2-135/2017 Определение от 29 мая 2017 г. по делу № 2-135/2017 Решение от 24 апреля 2017 г. по делу № 2-135/2017 Определение от 24 апреля 2017 г. по делу № 2-135/2017 Решение от 9 апреля 2017 г. по делу № 2-135/2017 Решение от 3 апреля 2017 г. по делу № 2-135/2017 Решение от 2 апреля 2017 г. по делу № 2-135/2017 Решение от 16 марта 2017 г. по делу № 2-135/2017 Решение от 9 марта 2017 г. по делу № 2-135/2017 Решение от 1 марта 2017 г. по делу № 2-135/2017 Решение от 19 февраля 2017 г. по делу № 2-135/2017 Решение от 14 февраля 2017 г. по делу № 2-135/2017 Определение от 12 февраля 2017 г. по делу № 2-135/2017 Решение от 3 февраля 2017 г. по делу № 2-135/2017 Определение от 2 февраля 2017 г. по делу № 2-135/2017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