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в один из дней конца ДД.ММ.ГГГГ года, в вечернее время, точные время и дата следствием не установлены, находясь в состоянии алкогольного опьянения, с целью хищения чужого имущества подошел к неогороженному забором земельному участку &lt;адрес&gt;&lt;данные изъяты&gt;», принадлежащему Потерпевший №9, расположенному недалеко от пос. ФИО2 &lt;адрес&gt;, выставил стекло в окне летней кухни, через которое незаконно проник внутрь, откуда тайно похитил телевизор «Rolsen» стоимостью 3000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(ФИО1) в один из дней конца ДД.ММ.ГГГГ, в вечернее время, точные время и дата следствием не установлены, находясь в состоянии алкогольного опьянения, с целью хищения чужого имущества перелез через забор и подошел к дому № на 4-ой линии &lt;данные изъяты&gt;», расположенному недалеко от &lt;адрес&gt; ФИО2 &lt;адрес&gt;, принадлежащего Потерпевший №3, разбил стекло в окне дома, через которое незаконно проник внутрь, откуда тайно похитил принадлежащий Потерпевший №3 кухонный нож стоимостью 800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(ФИО1) в один из дней конца ДД.ММ.ГГГГ года, в вечернее время, точные время и дата следствием не установлены, находясь в состоянии алкогольного опьянения, с целью хищения чужого имущества перелез через забор и подошел к дому № на 3-ей линии &lt;адрес&gt; расположенном недалеко от пос. ФИО2 &lt;адрес&gt;, принадлежащему Потерпевший №1, выставил стекло в окне, через которое незаконно проник, откуда тайно похитил принадлежащие Потерпевший №1 печенье «Потерпевший №2» в пачке стоимостью 150 рублей, шоколадные конфеты весом 250 грамм стоимостью 150 рублей, 2 кг картофеля стоимостью 30 рублей за 1 кг, а всего на сумму 60 рублей, 1 кг репчатого лука стоимостью 40 рублей, кухонный нож стоимостью 300 рублей, фонарик стоимостью 300 рублей, а всего на сумму 1000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(ФИО1) в один из дней конца ДД.ММ.ГГГГ года, в вечернее время, точные время и дата следствием не установлены, находясь в состоянии алкогольного опьянения, с целью хищения чужого имущества перелез через забор и подошел к дому № в &lt;адрес&gt;», принадлежащему Потерпевший №4, расположенном недалеко от пос. ФИО2 &lt;адрес&gt;, через не запертую форточку незаконно проник внутрь дома, откуда тайно похитил принадлежащие Потерпевший №4 телевизор марки «Telefunken» с пультом стоимостью 8950 рублей, ресивер «Триколор» с пультом стоимостью 5250 рублей, а всего на общую сумму 14200 рублей, и с похищенным с места преступления скрылся, причинив Потерпевший №4 значительный ущерб.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 же (ФИО1) в один из дней конца ДД.ММ.ГГГГ года, в вечернее время, точные время и дата следствием не установлены, находясь в состоянии алкогольного опьянения, с целью хищения чужого имущества перелез через забор и прошел на земельный участок № по &lt;адрес&gt; в &lt;данные изъяты&gt;», расположенном недалеко от &lt;адрес&gt; ФИО2 &lt;адрес&gt;, принадлежащий ФИО8, и тайно похитил велосипед «Стелс 340», стоимостью 8000 рублей, причинив ФИО8 значительный ущерб.</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Он же (ФИО1) в один из дней конца ДД.ММ.ГГГГ года, в вечернее время, точные время и дата следствием не установлены, находясь в состоянии алкогольного опьянения, с целью хищения чужого имущества перелез через забор и подошел к дому № в &lt;адрес&gt;», расположенному недалеко от &lt;адрес&gt; ФИО2 &lt;адрес&gt;, принадлежащему Потерпевший №8, выставил стекло в окне, через которое незаконно проник внутрь, откуда тайно похитил бутылку виски «Red label» стоимостью 900 рублей, бутылку водки «Ять» стоимостью 350 рублей, 2 пачки макарон «Макфа» стоимостью 80 рублей за одну пачку, а всего на сумму 160 рублей, пачку риса стоимостью 55 рублей, пачку гречки стоимостью 45 рублей, двухместную резиновую лодку «Универсал» стоимостью 6000 рублей, а всего на общую сумму 7470 рублей, и с похищенным с места преступления скрылся, причинив Потерпевший №8 значительный ущерб. В судебном заседании подсудимый ФИО1 полностью признал себя виновным и согласился с предъявленным ему обвинением, поддержал ранее заявленное по окончании предварительного следствия ходатайство о проведении судебного заседания в особом порядке, пояснив, что ходатайство заявляет добровольно после консультации с защитником, последствия заявленного ходатайства осознает. Данное ходатайство было поддержано защитником подсудимого, всеми потерпевшими ФИО8, Потерпевший №9, Потерпевший №3, Потерпевший №1, Потерпевший №4 и Потерпевший №8, а также и государственным обвинителем. Учитывая, что обвинение, с которым согласился подсудимый, обоснованно, подтверждается доказательствами, собранными по уголовному делу, суд считает вину ФИО1 доказанной. Его действия суд квалифицирует по факту хищения у ФИО8 по п.В ч.2 ст. 158 УК РФ , как кража, то есть тайное хищение чужого имущества, совершенная с причинением значительного ущерба гражданину; по фактам хищений у Потерпевший №9, Потерпевший №3, Потерпевший №1 – по п.А ч.3 ст. 158 УК РФ , как кража, то есть тайное хищение чужого имущества, совершенная с незаконным проникновением в жилище; по фактам хищений у Потерпевший №4 и Потерпевший №8 – по п.А ч.3 ст. 158 УК РФ , как кража, то есть тайное хищение чужого имущества, совершенная с причинением значительного ущерба гражданину, с незаконным проникновением в жилище. При определении вида и размера наказания суд учитывал характер и степень общественной опасности содеянного, относящегося к категории тяжких преступлений (п.А ч.3 ст. 158 УК РФ ) и средней тяжести (п.В ч.2 ст. 158 УК РФ ), личность подсудимого, полностью признавшего свою вину, имеющего непогашенные судимости за аналогичные преступления, влияние назначенного наказания на его исправление и условия жизни его семьи, требования ч.5 ст. 62 УК РФ . Отягчающим обстоятельством у ФИО1 на основании п.А ч.3 ст. и п.А ч.1 ст. 63 УК РФ является особо опасный рецидив преступлений, так как ФИО9 совершил тяжкие преступления, при этом ранее два раза был осужден за тяжкие преступления к реальному лишению свободы, а смягчающими на основании п.И ч.1 и ч.2 ст. 61 УК РФ – суд признает явки с повинной, активное способствование раскрытию и расследованию преступлений, розыску имущества, добытого в результате преступления, а также заболевание туберкулезом. В соответствии с ч.2 ст. 68 УК РФ 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Уголовного кодекса РФ. При этом ограничение свободы и штраф в качестве дополнительных видов наказаний к ФИО1 суд считает возможным не применять, так как он болен туберкулезом. Оснований для применения к ФИО1 ч.6 ст. и ч.3 ст. 68 УК РФ не имеется, так как он ранее судим. Не имеется также оснований для применения к ФИО1 условного осуждения в соответствии с требованиями п.В ч.1 ст. 73 УК РФ . Отбывание наказания ФИО1 в соответствии с требованиями п.Г ч.1 ст. 58 УК РФ необходимо назначить в исправительной колонии особого режима. Руководствуясь ст. , , , 316 УПК РФ , суд приговорил : Признать Холошу в.е. виновным в совершении преступления, предусмотренного п.В ч.2 ст. 158 УК РФ , за которое ему назначить 1 (один) год 8 (восемь) месяцев лишения свободы, и в совершении пяти преступлений, предусмотренных п.А ч.3 ст. 158 УК РФ , за каждое из которых назначить ему по 2 (два) года 6 (шесть) месяцев лишения свободы. На основании ч.3 ст. 69 УК РФ по совокупности преступлений, путем частичного сложения наказаний, окончательно ФИО1 назначить наказание в виде лишения свободы сроком на 3 (три) года с отбыванием наказания в исправительной колонии особого режима. Меру пресечения в отношении осужденного ФИО1 до вступления приговора в законную силу оставить прежнюю – содержание под стражей в ФКУ СИЗО-50/7 &lt;адрес&gt;. Срок отбывания наказания ФИО1 исчислять с зачетом предварительного содержания под стражей до судебного разбирательства, то есть с ДД.ММ.ГГГГ. Вещественные доказательства, хранящиеся в камере хранения МО МВД России «Шатурский» фонарик «Эра» возвратить потерпевшей Потерпевший №1, рюкзак – уничтожить. Приговор может быть обжалован в судебную коллегию по уголовным делам Московского областного суда в течение 10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течение 10 суток со дня вручения копии приговора. Председательствующий И.Н. Терентьев Суд: Шатурский городской суд (Московская область) (подробнее) Судьи дела: Терентьев И.Н. (судья) (подробнее) Последние документы по делу: Приговор от 24 октября 2017 г. по делу № 1-44/2017 Приговор от 12 октября 2017 г. по делу № 1-44/2017 Приговор от 17 сентября 2017 г. по делу № 1-44/2017 Постановление от 12 сентября 2017 г. по делу № 1-44/2017 Приговор от 8 июня 2017 г. по делу № 1-44/2017 Приговор от 17 мая 2017 г. по делу № 1-44/2017 Приговор от 16 мая 2017 г. по делу № 1-44/2017 Постановление от 1 мая 2017 г. по делу № 1-44/2017 Приговор от 10 апреля 2017 г. по делу № 1-44/2017 Приговор от 5 апреля 2017 г. по делу № 1-44/2017 Приговор от 2 марта 2017 г. по делу № 1-44/2017 Приговор от 27 февраля 2017 г. по делу № 1-44/2017 Приговор от 26 февраля 2017 г. по делу № 1-44/2017 Приговор от 26 февраля 2017 г. по делу № 1-44/2017 Приговор от 19 февраля 2017 г. по делу № 1-44/2017 Приговор от 14 февраля 2017 г. по делу № 1-44/2017 Приговор от 13 февраля 2017 г. по делу № 1-44/2017 Приговор от 13 февраля 2017 г. по делу № 1-44/2017 Приговор от 13 февраля 2017 г. по делу № 1-44/2017 Постановление от 5 февраля 2017 г. по делу № 1-44/2017 Показать все документы по этому делу Судебная практика по: По делам об изнасиловании Судебная практика по применению нормы ст. 131 УК РФ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