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набор шахмат, стоимостью 1500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набор нард, стоимостью 1000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пластиковую бутылку, материальной ценности не представляющую с вином в объеме 10 литров, стоимостью 80 рублей за 1 литр, на общую сумму 800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бутылку &lt;данные изъяты&gt;, стоимостью 1500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вымпел, стоимостью 500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«Прокуратура России 275 лет», стоимостью 250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«Министерство юстиции России 200 лет»,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«50 лет Советской прокуратуре»,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«275 лет прокуратуре России 1722-1997»,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«Российский уголовный розыск 1918-1998»,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«80 военный комиссариат»,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«70 лет прокуратуре России»,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«1722 Прокуратура России 2002 1992 Прокуратура Чукотского АО 2002»,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«1918-1998 по Ивановской области 80 УФСБ»,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«Минюст»,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«1941-1945 Великая Отечественная война»,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«БХСС БЭП МВД РФ»,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из металла белого цвета в виде орла, стоимостью 50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надписью «царь-колокол»,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«Кукарино 25 лет школа»,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карлсона,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мультипликационного персонажа,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«не разрывай линию жизни»,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«Москва»,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«AJAX»,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«Иваново Родина первого совета»,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«ASTON VILLA FOOTBALL CLUB»,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«Франция СССР»,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«ВЛКСМ 1918 2008 Иваново»,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«Иваново»,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мультипликационного персонажа – зайца,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«2010 всероссийская перепись населения»,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мультипликационного персонажа – кота в сапогах,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«Пиф PIF»,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«учитель методист»,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«спартакиада народов СССР 1975»,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«Евпатория 2500 лет»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«Ну погоди!»,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«береги родную природу Таймыр»,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хоккеиста,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«Галич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«Гороховец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«Москва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«Шуя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«Суздаль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«ФИО2 Великий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«Рыбинск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«Муром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«Кострома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«Ярославль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«Кинешма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«Владимир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«Переяславль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«Плес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«Углич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«Ковров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«Александров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«Вязники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«Юрьев-Польский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«Тутаев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«1 мая»,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«Общество книголюбов»,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мультипликационных персонажей – гусыни и цыпленка,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«Иваново родина первого совета»,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«Электротехника СССР»,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«ОСВОД РСФСР Юный осводовец»,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«Электротехника СССР»,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«Эдельвейс»,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корабля, серпа и молота,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«1165 Покров-на-Нерли»,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«1976»,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«ИЭ»,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«200»,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«Алые паруса»,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мультипликационного персонажа – кота в сапогах,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«Одесса 21-111-1910 пионеры отечественной авиации пилот ФИО3»,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«Киев 1909-1912 пионеры отечественной авиации конструктор пилот-испытатель ФИО4»,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«Киев 1913-1914 пионеры отечественной авиации военный летчик Е. Крутень»,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«Черкассы 1910-1912 пионеры отечественной авиации конструктор-пилот Е. Касяненко»,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«Харьков 1909-1912 пионеры отечественной авиации конструктор пилот ФИО5»,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«Киев 1908-1911 пионеры отечественной авиации конструктор ФИО6»,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«Одесса 1913 пионеры отечественной авиации пилот А. ФИО7»,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«Киев 1913-1914 пионеры отечественной авиации военный летчик ФИО8»,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«Репка»,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«Новороссийск»,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«Юрьев Польской»,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«Владимир»,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«Плес»,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«9 мая 1945-1975»,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«50 лет СССР»,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«Город-герой Новороссийск»,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«Южский район»,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«Суздаль»,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«Слава октябрю»,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«5 класс»,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«ВЛКСМ 27 Областная конференция Иваново-85»,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«Владимир»,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«Суздаль»,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«Суздаль»,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«1917 Слава Октябрю»,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«Лежнево»,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«Депутат районного совета»,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«Гороховец»,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«Москва»,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«Лежнево»,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жар-птицы,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«Усть-порт»,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«РСФСР Общество охраны памятников истории и культуры»,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«Город-герой»,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прямоугольной формы металлический,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«Тикси»,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«Суздаль»,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«Аджария»,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«Плес - картинная галерея»,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«Киев 23-5-1910 пионеры отечественной авиации конструктор пилот ФИО9»,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«Александров»,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«Харьков»,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«Ударник коммунистического труда»,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«Москвич»,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«Телепорт Иваново»,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«Дом музей первого совета рабочих депутатов»,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«Севастополь»,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«Tunguska»,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«Шуя. ФИО10 Фрунзе»,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«Владимир»,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«Ассоциация росохот рыболов союз»,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«С. Есенин»,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«Лежнево»,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«отличный дружинник»,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«Рязань»,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«Всесоюзный студенческий отряд имени 19 сьезда ВЛКСМ 1982»,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«РОВНО»,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«АЗЛК Москвич»,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«Дружинник»,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«Юрьев Польской»,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«РСФСР Общество охраны памятников истории и культуры»,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«Красноярск»,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«Губернаторская ассамблея выпускников ВУЗОВ Иваново 98»,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«Иваново Золотое кольцо»,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«всесоюзная перепись населения СССР 1979»,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«Владимирская область Вязники Старый колодец 19 век»,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«чемпионат мира и Европы по хоккею Москва»,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«Юрьев Польской»,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«Полтава»,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домика,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«Вязники»,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«Иваново»,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«Геленджик»,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«Горький»,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«Вичуга»,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«Ну погоди!»,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«Плес»,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«Ипатьевский монастырь»,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«Шелыково Музей-усадьба А.Н. Островского»,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«Никитский ботанический сад»,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 новым годом»,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«Суздаль»,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«Универсиада Москва 1973»,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«Горький»,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«Дудинка»,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 новым годом»,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в виде Российского и Американского флага,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«октябрь»,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«70 1918-1988»,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«РСФСР Юный друг природы»,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«Аэрофлот ЯК-40»,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«Всегда готов»,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«Куйбышев»,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«Центральная избирательная комиссия Российская федерация»,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«Юрьев Польской»,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«900 лет Рязани»,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«900 лет Рязани»,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«Суздаль»,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«Ленинград»,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в виде символа олимпиады 1980 года – медведя,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«Горький»,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с изображением воина,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в виде клоуна,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«ИТРК»,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«900 лет Рязани»,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«Всегда готов!»,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«Д Иваново»,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«Горький»,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«Москва»,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«walbrzych»,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«4 класс» и изображением В.И. Ленина,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«900 лет Рязани»,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прямоугольной формы серебристого цвета металлический,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«Центральная избирательная комиссия Российская Федерация»,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«Юный стрелок», стоимостью 2 рубля,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значок «Артек», стоимостью 2 рубля, а всего имущества на общую сумму 6496 рублей. Завладев указанным выше имуществом, ФИО1 с места совершения преступления скрылся, распорядившись похищенным по своему усмотрению, причинив потерпевшему материальный ущерб на сумму 6496 рублей. При ознакомлении с материалами дела совместно с защитником обвиняемый ФИО1 заявил ходатайство о рассмотрении дела в порядке особого производства. В ходе судебного заседания он в присутствии адвоката, после проведения с ним консультации поддержал свое ходатайство о рассмотрении уголовного дела в особом порядке - постановлении приговора без проведения судебного разбирательства. ФИО1 полностью согласился с предъявленным обвинением. Ему разъяснены последствия постановления приговора без проведения судебного разбирательства и пределы обжалования приговора. Защитник Авдеева М.Ю. поддержала ходатайство подсудимого. Государственный обвинитель Ремезов Н.П. не возражал против рассмотрения дела в особом порядке судебного разбирательства. Потерпевший Г. в суд не явился, просил рассмотреть дело без его участия. Не возражает против рассмотрения дела в порядке особого производства. Выслушав участников процесса, суд пришел к выводу, что обвинение, с которым согласился подсудимый, обоснованно, подтверждается доказательствами, собранными по делу, а подсудимый ФИО1 понимает существо предъявленного ему обвинения и соглашается с ним в полном объеме. Он своевременно, добровольно и в присутствии защитника заявил ходатайство об особом порядке рассмотрения дела, осознает характер и последствия заявленного им ходатайства. У государственного обвинителя и потерпевшего не имеется возражений против рассмотрения дела в особом порядке. При таких обстоятельствах суд счел возможным постановление обвинительного приговора без проведения судебного разбирательства. Исходя из содеянного, суд квалифицирует действия ФИО1 по п. «а» ч. 3 ст. 158 УК РФ , как кражу, то есть тайное хищение чужого имущества с незаконным проникновением в жилище. О наличии квалифицирующего признака незаконного проникновения в жилище свидетельствует тот факт, что с целью кражи он проник в жилой дом против воли, проживающего в нем лица. При назначении наказания подсудимому суд учитывает характер и степень общественной опасности совершенного преступления, личность виновного, в том числе смягчающие наказание обстоятельства, а также влияние назначенного наказания на его исправление. ФИО1 полностью признал свою вину в совершении данного преступления, в содеянном раскаивается. Он осуществил явку с повинной, активно способствовал раскрытию и расследованию преступления (представил органам следствия информацию об обстоятельствах совершения преступления, давал правдивые и полные показания, способствующие расследованию, на месте показал, каким образом было совершено преступление), добровольно выдал часть похищенного имущества. Данные обстоятельства суд в соответствии с п. «и, к» ч. 1 и ч. 2 ст. 61 УК РФ признает смягчающими наказание. Отягчающих наказание обстоятельств судом не установлено. На учете у врача психиатра и врача нарколога он не состоит. Вместе с тем, суд учитывает, что ФИО1 совершил преступление, относящееся к категории тяжких. Ранее он судим, и имеет непогашенную судимость за совершение преступления, относящегося к категории небольшой тяжести. Данное преступление он совершил через 7 месяцев после отбытия наказания не связанного с лишением свободы, что свидетельствует о том, что исправительное воздействие предыдущего наказания оказалось недостаточным, а так же о его явном нежелании встать на путь исправления. Из характеристики, подписанной участковым уполномоченным полиции, следует, что ФИО1 на территории Ивановской области проживает без регистрации. Склонен к злоупотреблению спиртными напитками, общается с лицами ранее судимыми. Официально не работает, на жизнь зарабатывает, подрабатывая на пилораме в &lt;адрес&gt;. Соседями по месту жительства характеризуется отрицательно. По характеру скрытный, лживый. Как следует из характеристики, подписанной заместителем главы администрации Лежневского муниципального района, ФИО1 ранее проживал с родителями по адресу: &lt;адрес&gt;. Отношения в семье складывались неблагополучные по причине частого распития спиртных напитков ФИО1, скандалов и драк. В настоящее время регистрации по месту жительства не имеет. Работает и проживает на пилораме в &lt;адрес&gt;. Официально не трудоустроен. Был женат, от брака имеет двоих детей, в отношении которых лишен родительских прав. Склонен к частому употреблению спиртных напитков и совершению противоправных действий. Ранее судим. Согласно решению Лежневского районного суда Ивановской области от 18.12.2012 года ФИО1 лишен родительских прав в отношении двоих несовершеннолетних детей в связи со злоупотреблением родительскими правами. Исходя из вышеизложенного, суд приходит к выводу, что ФИО1 не стремится встать на путь исправления, в связи с чем в целях его исправления и предупреждения совершения им новых преступлений, а также с целью восстановления социальной справедливости, суд считает необходимым назначить ему наказание только в виде реального лишения свободы, поскольку менее строгий вид наказания не сможет обеспечить достижение целей уголовного наказания. Оснований для применения ст. , либо ч. 2 ст. 53.1 УК РФ , то есть назначения условного наказания, либо замены лишения свободы принудительными работами, суд не усматривает, поскольку ФИО1 совершил тяжкое преступление через незначительный промежуток времени после отбытия наказания по предыдущему приговору, что свидетельствует о том, что наказание без изоляции от общества не будет способствовать его исправлению. Срок наказания суд считает необходимым определить в соответствии с положениями ч. 1 и ч. 5 ст. 62 УК РФ . Дополнительное наказание в виде ограничения свободы не может быть назначено ФИО1 в связи с тем, что он не имеет места постоянного проживания на территории Российской Федерации. Учитывая полное признание ФИО1 своей вины, раскаяние в содеянном, наличие смягчающих наказание обстоятельств, с учетом его материального положения, суд считает возможным не назначать ему дополнительное наказание в виде штрафа. В соответствии с положениями п. «б» ч. 1 ст. Уголовного кодекса Российской Федерации отбывание наказания ему надлежит назначить в исправительной колонии общего режима. С учетом фактических обстоятельств совершенного преступления, повышенной степени общественной опасности данного деяния, так как оно совершено с прямым умыслом и с незаконным проникновением в жилище, суд считает, что оснований для применения положений части 6 статьи Уголовного кодекса Российской Федерации об изменении категории преступлений на менее тяжкую, не имеется. С учетом назначенного ФИО1 наказания, в целях исполнения приговора, избранная ему мера пресечения в виде подписки о невыезде подлежит изменению на заключение под стражу с содержанием в ФКУ СИЗО-1 УФСИН России по Ивановской области. В соответствии с п. 6 ч. 3 ст. 81 Уголовно-процессуального кодекса Российской Федерации, вещественные доказательства по делу, выданные на ответственное хранение потерпевшему - надлежит оставить во владении потерпевшего. В ходе предварительного следствия потерпевшим Г. заявлен гражданский иск в сумме 4800 рублей. Из заявления об уточнении исковых требований следует, что он просит взыскать стоимость невозвращенных шахмат 1500 рублей, 1 бутылки &lt;данные изъяты&gt; 1500 рублей и затраты на замену стеклопакета 1800 рублей. В судебном заседании Г. не участвовал, но из его заявления следует, что на исковых требованиях он настаивает. ФИО1 исковые требования признал полностью, и согласен на возмещение вреда. Обсудив заявленное требование, суд считает его обоснованным, подтвержденным имеющимися доказательствами, и в соответствии со ст. 1064 ГК РФ , подлежащим удовлетворению. В соответствии с п. 10 ст. 316 УПК РФ при особом порядке судебного разбирательства процессуальные издержки взысканию с подсудимого не подлежат. На основании изложенного, руководствуясь ст.ст. 316 Уголовно-процессуального кодекса Российской Федерации, суд П Р И Г О В О Р И Л: ФИО1 признать виновным в совершении преступления, предусмотренного п. «а» ч. 3 ст. 158 УК РФ и назначить ему наказание в виде лишения свободы сроком 1 год 3 месяца с отбыванием наказания в исправительной колонии общего режима. Меру пресечения ФИО1 - подписку о невыезде и надлежащем поведении - до вступления приговора в законную силу изменить на заключение под стражу. Взять ФИО1 под стражу в зале суда и до вступления приговора в законную силу содержать в ФКУ СИЗО-1 УФСИН России по Ивановской области. Срок отбытия наказания исчислять с 6 марта 2017 года. Вещественные доказательства по делу оставить по принадлежности потерпевшему Г. Взыскать с ФИО1 в пользу Г. в счет возмещения материального вреда 4800 рублей. Приговор может быть обжалован в апелляционном порядке в Ивановский областной суд в течение 10 суток со дня провозглашения, а осужденным в тот же срок со дня вручения копии приговора с соблюдением требований ст. 317 УПК РФ . В течение 10 суток со дня вручения копии приговора и в тот же срок со дня вручения копии апелляционного представления или апелляционной жалобы, затрагивающих его интересы, осужденный вправе ходатайствовать о своем участии в рассмотрении уголовного дела судом апелляционной инстанции. Судья И.А. Тарасов Суд: Лежневский районный суд (Ивановская область) (подробнее) Судьи дела: Тарасов Игорь Анатольевич (судья) (подробнее) Последние документы по делу: Постановление от 26 марта 2017 г. по делу № 1-5/2017 Приговор от 19 марта 2017 г. по делу № 1-5/2017 Приговор от 13 марта 2017 г. по делу № 1-5/2017 Приговор от 5 марта 2017 г. по делу № 1-5/2017 Приговор от 13 февраля 2017 г. по делу № 1-5/2017 Приговор от 29 января 2017 г. по делу № 1-5/2017 Постановление от 24 января 2017 г. по делу № 1-5/2017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