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приговору мирового судьи судебного участка №30 Козельского района Калужской области от 11 апреля 2011 года по ст. ч.1 УК РФ к штрафу в размере 30 000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приговору Козельского районного суда Калужской области от 11.01.2012 года по ст. ч. 3 п. «а» УК РФ к наказанию в виде лишения свободы сроком на 2 года 6 месяцев. На основании ст. ч.5 УК РФ, путем полного сложения наказания, назначенного по указанному приговору, с наказанием, назначенным по приговору мирового судьи судебного участка №30 Козельского района Калужской области от 11 апреля 2011 года, назначено наказание в виде лишения свободы сроком на 2 года 6 месяцев со штрафом в размере 30 000 рублей. На основании ст. ч. 5 УК РФ условное осуждение по приговору Козельского районного суда Калужской области от 19 марта 2010 года отменено. На основании ст. 70 УК РФ по совокупности приговоров путем частичного присоединения к назначенному приговором Козельского районного суда Калужской области от 11 января 2012 года наказанию неотбытого наказания по приговору Козельского районного суда Калужской области от 19 марта 2010 года назначено окончательное наказание в виде лишения свободы сроком на 3 года со штрафом 30 000 рублей. Наказание в виде штрафа в соответствии со ст. 71 УК РФ исполнялось самостоятельно. По постановлению Дзержинского районного суда Калужской области от 25 июня 2012 года срок наказания по приговору Козельского районного суда Калужской области от 19 марта 2010 года снижен до 2 лет 5 месяцев лишения свободы условно с испытательным сроком 3 года, по приговору Козельского районного суда Калужской области от 11 января 2012 года по ст. ч. 3 п. «а» УК РФ назначено наказание в виде лишения свободы сроком на 2 года 11 месяцев со штрафом 30 000 рублей, освобожденного 09 декабря 2014 года по отбытии срока наказания, обвиняемого в совершении преступления, предусмотренного ст. ч.2 п. «в» УК РФ, УСТАНОВИЛ: ФИО1 совершил кражу, то есть тайное хищение чужого имущества, совершенную с причинением значительного ущерба гражданину, при следующих обстоятельствах. 20 октября 2016 года в период времени с 06 часов 00 минут по 09 часов 30 минут, ФИО1, находясь на законных основаниях в дачном доме на участке №, расположенном в &lt;адрес&gt;, будучи в состоянии алкогольного опьянения, имея внезапно возникший преступный умысел, направленный на тайное хищение имущества, принадлежащего Потерпевший №1, действуя из корыстных побуждений, воспользовавшись тем, что за его действиями никто не наблюдает и его действия неочевидны последней, путем свободного доступа, тайно умышленно похитил принадлежащее последней имущество, а именно: ноутбук марки «Асус 6» в корпусе серебристого цвета, стоимостью 15000 рублей; мышь беспроводную от ноутбука, в корпусе бело-оранжевого цвета, стоимостью 490 рублей; денежные средства в сумме 4500 рублей. После чего с похищенным с места совершения преступления скрылся, в последствии, распорядившись им по своему усмотрению. В результате умышленных противоправных действий ФИО1, потерпевшей Потерпевший №1 был причинен значительный материальный ущерб на общую сумму 19 990 рублей. В судебном заседании подсудимый ФИО1 виновным себя в предъявленном ему обвинении признал полностью и согласился с ним, пояснив, что обвинение ему понятно, он согласовал свои действия с защитником и поддерживает свое ранее заявленное ходатайство о постановлении приговора без проведения судебного разбирательства в общем порядке. Суд удостоверился, что подсудимый осознает характер и последствия заявленного им ходатайства, оно заявлено им своевременно, добровольно и после проведения консультаций с защитником. Судом подсудимому разъяснено, что постановленный в отношении него без проведения судебного разбирательства приговор не может быть обжалован в апелляционном порядке по основанию, предусмотренному п. 1 ст. 389.15 УПК РФ , ввиду несоответствия выводов суда, изложенных в приговоре, фактическим обстоятельствам уголовного дела, установленным судом первой инстанции. Защитник – адвокат Светлакова М.Г., также поддержала ходатайство подсудимого о рассмотрении дела в особом порядке принятия судебного решения. Государственный обвинитель и потерпевшая Потерпевший №1 в судебном заседании согласились на рассмотрение уголовного дела в особом порядке принятия судебного решения. Суд приходит к выводу, что обвинение, с которым согласился подсудимый, обосновано и подтверждается доказательствами, собранными по уголовному делу. Действия ФИО1 суд квалифицирует по ст. ч.2 п. «в» УК РФ - кража, то есть тайное хищение чужого имущества, совершенная с причинением значительного ущерба гражданину. При назначении наказания подсудимому ФИО1 суд учитывает характер и степень общественной опасности совершенного преступления, отнесенного уголовным законом к категории средней тяжести, личность подсудимого, по месту жительства характеризующегося удовлетворительно, влияние назначаемого наказания на исправление подсудимого и на условия жизни его семьи, и конкретные обстоятельства совершения преступления. Обстоятельствами, смягчающими наказание подсудимого ФИО1 суд учитывает признание вины и раскаяние в содеянном, наличие малолетнего ребенка, добровольное возмещение ущерба, причиненного преступлением, наличие беременности у женщины, с которой проживает. Суд не признает обстоятельством смягчающим его наказание – активное способствование раскрытию и расследованию преступления, т.к. сторонами не представлено суду доказательств свидетельствующих об этом. Обстоятельствами, отягчающими наказание подсудимого ФИО1, суд признает рецидив преступлений, а также совершение преступления в состоянии опьянения, вызванным употреблением алкоголя. Учитывая вышеизложенное, суд полагает необходимым назначить ФИО1 наказание с учетом правил назначения наказания, предусмотренных ст.ст. ч.5, 68 ч.2 УК РФ, в виде лишения свободы без ограничения свободы. Оснований для применения ему положений ст. ч.3 УК РФ суд не усматривает. Принимая во внимание вышеизложенные смягчающие обстоятельства, суд приходит к выводу, что исправление подсудимого в настоящий момент еще возможно без изоляции его от общества с применением к нему положений ст. 73 УК РФ – условного осуждения, с возложением на него обязанности способствующей его исправлению. На основании изложенного и руководствуясь 307-309, 314-317 УПК РФ, суд ПРИГОВОРИЛ: Признать ФИО1 виновным в совершении преступления, предусмотренного ст. ч. 2 п. «в» УК РФ, и назначить ему наказание в виде лишения свободы сроком два года. В соответствии со ст. 73 УК РФ назначенное ФИО1 наказание считать условным с испытательным сроком два года. В период испытательного срока обязать ФИО1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осужденного. Меру пресечения ФИО1 оставить прежнюю в виде подписки о невыезде и надлежащем поведении до вступления приговора в законную силу. Вещественное доказательство по делу: кассовый чек, изъятый в ходе выемки, и находящийся в материалах уголовного дела возвратить потерпевшей Потерпевший №1. Приговор может быть обжалован в апелляционном порядке в судебную коллегию по уголовным делам Калужского областного суда через Жуковский районный суд Калужской области в течение 10 суток со дня его провозглашения. Приговор не может быть обжалован в апелляционном порядке по основанию, предусмотренному ст. 389.15 п. 1 УПК РФ, ввиду несоответствия выводов суда, изложенных в приговоре, фактическим обстоятельствам уголовного дела, установленным судом первой инстанции. Судья: Г.Н. Зюма Суд: Жуковский районный суд (Калужская область) (подробнее) Судьи дела: Зюма Г.Н. (судья) (подробнее) Последние документы по делу: Постановление от 6 апреля 2017 г. по делу № 1-1-22/2017 Приговор от 14 марта 2017 г. по делу № 1-1-22/2017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