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28.10.2011 года Беловским городским судом Кемеровской области по п.п. «а», «г» ч.2 ст. 161 УК РФ к 2 годам 6 месяцам лишения свободы с отбыванием наказания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29.11.2011 года Беловским городским судом Кемеровской области по ч.1 ст. 166 УК РФ к 1 году 8 месяцам лишения свободы, ч.5 ст. 69 УК РФ (приговор от 28.10.2011 года) к 2 годам 8 месяцам лишения свободы с отбыванием наказания в исправительной колонии строгого режима. &lt;...&gt;,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16.01.2017 года Мариинским городским судом Кемеровской области по ч.5 ст. , ч.3 ст. , ч.2 ст. 228 УК РФ к 3 годам лишения свободы с отбыванием наказания в исправительной колонии строгого режима, которым он осужден по ст. 264.1 УК РФ к 8 месяцам лишения свободы с лишением права заниматься определенной деятельностью, связанной с управлением транспортными средствами сроком на 2 года, ч.5 ст. 69 УК РФ (приговор Мариинского городского суда Кемеровской области от 16.01.2017 года) к 3 годам 3 месяцам лишения свободы с отбыванием наказания в исправительной колонии строгого режима с лишением права заниматься определенной деятельностью, связанной с управлением транспортными средствами сроком на 2 года, У С Т А Н О В И Л: ФИО2 признан виновным и осужден за управление автомобилем лицом, находящемся в состоянии опьянения, подвергнутым административному наказанию за управление транспортным средством в состоянии опьянения. Преступление совершено &lt;...&gt; в &lt;...&gt; при обстоятельствах, изложенных в приговоре суда. Дело рассмотрено в особом порядке, в соответствии с главой 40 УПК РФ. В апелляционной жалобе осуждённый ФИО2, выражая несогласие с приговором суда, считает приговор мирового судьи в отношении него незаконным, необоснованным и подлежащим изменению в части смягчения наказания. Считает, что суд при назначении наказания не принял во внимание ряд смягчающих обстоятельств, хотя формально указал в приговор. Он, ФИО2, признал себя виновным, на предварительном следствии активно способствовал раскрытию преступления. Таким образом, оказал содействие следствию, дав исчерпывающие и правдивые показания, позволяющие установить истину, те самым содействовал следствию. Кроме того, заявил ходатайство о рассмотрении дела в особом порядке, раскаялся в содеянном и чистосердечно признался в совершении преступления. Полагает, что суд формально принял во внимание смягчающие обстоятельства, которые повлияли на наказание, а именно: активное способствование раскрытию преступления, раскаяние в содеянном, молодой возраст и &lt;...&gt;, наличие постоянного места жительства, регистрации, то, что &lt;...&gt;. Казаченок полагает, что указанные обстоятельства являются исключительными, что существенно уменьшает степень общественной опасности его действий, в связи с чем ему может быть назначено наказание с применением ст. 73 УК РФ , т.е. условно. Просит приговор мирового судьи от 14.02.2017 года изменить и назначить ему наказание с применением ст. 73 УК РФ . В возражениях на апелляционную жалобу государственный обвинитель Коледенко А.А. просит апелляционную жалобу осужденного оставить без удовлетворения. Выслушав осужденного ФИО2, его защитника Баскову Т.А., поддержавших в судебном заседании доводы апелляционной жалобы, просивших изменить оспариваемый приговор и снизить осужденному наказание, государственного обвинителя, просившего приговор мирового судьи оставить без изменения, апелляционную жалобу осужденного без удовлетворения, суд не находит оснований для удовлетворения жалобы с учетом следующего. Уголовное дело рассмотрено мировым судьей в особом порядке без проведения судебного разбирательства. Требования ст. 314 УПК РФ , регламентирующие основания применения особого порядка принятия судебного решения, мировым судьей соблюдены. Вывод суда о том, что обвинение, с которым согласился ФИО2 обоснованно, подтверждено доказательствами, имеющимися в материалах дела, сомнений не вызывает. ФИО2 заявил о согласии с предъявленным ему обвинением по ст. 264.1 УК РФ и ходатайствовал о постановлении приговора без проведения судебного разбирательства (в особом порядке) после консультации с защитником. Обвинительный приговор соответствует требованиям ч.8 ст. 316 УК РФ , в нем изложены описание преступного деяния, с обвинением в совершении которого подсудимый согласился, а также выводы суда о соблюдении условий постановления приговора без проведения судебного разбирательства. Нарушений процессуального закона при применении особого порядка судебного разбирательства мировым судьей не допущено. При назначении наказания положения ч.7 ст. 316 УПК РФ и ч.5 ст. 62 УК РФ судом соблюдены. Вопреки доводам апелляционной жалобы суд полагает, что при индивидуализации наказания судом полно учтены сведения о личности осуждённого, влияние назначенного наказания на его исправление и условия жизни его семьи, обоснованно признаны смягчающими наказание обстоятельства, указанные в приговоре, а именно: активное способствование раскрытию и расследованию преступления, полное признание вины, раскаяние в содеянном, &lt;...&gt; Таким образом, вопреки доводам жалобы осуждённого, мировым судьей при постановлении приговора были учтены все смягчающие наказание обстоятельства, в том числе и те, на которые имеется ссылка в апелляционной жалобе осуждённого. Наличие в действиях ФИО2 отягчающего обстоятельства свидетельствует об отсутствии оснований для применения положений ч.1 ст. 62 УК РФ . Доводы осужденного о том, что судом не учтено в качестве смягчающего наказания обстоятельства &lt;...&gt;, суд находит несостоятельными, поскольку доказательств этому ни мировому судье, ни в суд апелляционной инстанции осужденным не представлено. В соответствии с требованиями п.4 ст. 307 УПК РФ мировой судья привел в приговоре мотивы своего решения по всем вопросам, связанным с назначением наказания ФИО2, и обоснованно пришел к выводу об отсутствии фактических и правовых оснований для применения положений ст. , ч.3 ст. и ст. 64 УК РФ . Таким образом, по мнению суда, все обстоятельства, заслуживающие внимания, учтены судом в соответствии с требованиями закона, а смягчающие обстоятельства - в полном объеме, назначенное наказание отвечает требованиям закона и чрезмерно суровым не является, определенный мировым судьей вид и размер назначенного ему наказания соответствует общественной опасности совершенного преступления и личности виновного, отвечает целям исправления осужденного и предупреждения совершения им новых преступлений. На основании изложенного и руководствуясь ст. ст. - , - , - 28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