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марта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31.08.2007 года Ясногорским районным судом Тульской области по п. «а» ч.2 ст. 166 УК РФ , ч.1 ст. 166 УК РФ , ч.3 ст. 69 УК РФ к 3 годам лишения свободы с отбыванием наказания в исправительной колонии общего режима;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12.09.2007 года Каширским городским судом Московской области (с учетом постановления Ленинского районного суда г.Кемерово от 25.11.2013 года) по п.«а» ч.3 ст. 158 УК РФ к 1 году 10 месяцам лишения свободы, ч.5 ст. 69 УК РФ (приговор Ясногорского районного суда Тульской области от 31.08.2007 года) к 3 годам 4 месяцам лишения свободы с отбыванием наказания в исправительной колонии общего режима;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07.04.2008 года Мариинским городским судом Кемеровской области (с учетом постановления Ленинского районного суда г.Кемерово от 25.11.2013 года) по ч.1 ст. 111 УК РФ к 4 годам 11 месяцам лишения свободы, ч.5 ст. 69 УК РФ (приговор Каширского городского суда Московской области от 12.09.2007 года) к 7 годам 11 месяцам лишения свободы с отбыванием наказания в исправительной колонии общего режима. &lt;...&gt; обвиняемого в совершении преступления, предусмотренного п.«г» ч.2 ст. 161 УК РФ , УСТАНОВИЛ: Подсудимый ФИО1 совершил грабеж, т.е. открытое хищение чужого имущества, с применением насилия, не опасного для здоровья. Преступление им было совершено при следующих обстоятельствах. &lt;...&gt;&lt;...&gt; ФИО1, будучи в состоянии алкогольного опьянения, &lt;...&gt; в результате внезапно возникшего умысла, направленного на открытое хищение чужого имущества, принадлежащего М., с применением насилия, не опасного для здоровья, из корыстных побуждений, действуя умышленно, осознавая, что ФИО2 воспринимает его действия как преступные, однако не пресекает их &lt;...&gt;, открыто похитил из автомобиля &lt;...&gt;, автомагнитолу &lt;...&gt; остаточной стоимостью &lt;...&gt;, зеркало заднего вида остаточной стоимостью &lt;...&gt;, на котором висела «Георгиевская ленточка» и деревянная цепочка с деревянным крестом, стоимости для М. не имеющие, ценности не представляющие, аккумулятор &lt;...&gt;» остаточной стоимостью &lt;...&gt;, домкрат остаточной стоимостью &lt;...&gt;. Продолжая свой преступный умысел, направленный на открытое хищение чужого имущества, с применением насилия, не опасного для здоровья, из корыстных побуждений, действуя умышленно, ФИО1 подошел к М., и, &lt;...&gt; потребовал от него бензин, однако М. ответил ему отказом, ФИО1, упорно не прекращая свои преступные действия, с целью подавления воли потерпевшего к сопротивлению нанес М. 1 удар кулаком в лицо, чем, &lt;...&gt; причинил М. &lt;...&gt; расценивается как повреждение, не причинившее вред здоровью. Тем самым ФИО1, подавив волю потерпевшего к сопротивлению, осознавая, что его действия воспринимаются потерпевшим как преступные, однако не пресекаются последними в связи с применением насилия не опасного для здоровья, &lt;...&gt; слил из бака автомобиля &lt;...&gt;, принадлежащего М. 20 литров бензина АИ-92, тем самым открыто похитил 20 литров бензина АИ-92 стоимостью &lt;...&gt; на общую сумму &lt;...&gt;. В результате своих преступных действий ФИО1, причинил М. материальный ущерб на общую сумму &lt;...&gt;. С похищенным ФИО1 с места совершения преступления скрылся, похищенным распорядился по своему усмотрению, причинив М. материальный ущерб на общую сумму &lt;...&gt;. Ущерб возмещен в полном объеме путем возврата похищенного и возмещения стоимости бензина. В судебном заседании подсудимый ФИО1 согласился с предъявленным обвинением в полном объёме, не оспаривал обстоятельства совершённого им преступления, просил о постановлении приговора без проведения судебного разбирательства. Судом установлено, что ходатайство о постановлении приговора без проведения судебного разбирательства заявлено подсудимым добровольно, после консультации с защитником. Подсудимый сознает порядок и последствия постановления приговора без проведения судебного разбирательства. Защитник подсудимого адвокат Плиева Т.И. и государственный обвинитель Тарасун Ю.Г. согласились на применение особого порядка судебного разбирательства. Потерпевший М. в судебном заседании не возражал против рассмотрения дела в особом порядке. Ущерб ему возмещен, претензий к подсудимому не имеет, вопрос о мере наказания оставляет на усмотрение суда. Суд считает возможным удовлетворить ходатайство подсудимого и рассмотреть настоящее уголовное дело в особом порядке судебного разбирательства, по мнению суда требования, предусмотренные ст. 314 УПК РФ в судебном заседании соблюдены, подсудимый понимает характер и последствия заявленного ходатайства, и потому настоящее уголовное дело подлежит рассмотрению с применением особого порядка принятия судебного решения. Суд считает, что обвинение, с которым согласился ФИО1 обоснованно, подтверждается доказательствами, собранными по уголовному делу. Суд считает доказанным, что ФИО1 совершил грабеж, то есть открытое хищение чужого имущества, с применением насилия, не опасного для здоровья, и его действия следует квалифицировать п. «г» ч.2 ст. 161 УК РФ . Учитывая фактические обстоятельства преступления и степень его общественной опасности, оснований для применения ч.6 ст. 15 УК РФ и изменения категории преступления на менее тяжкое суд не усматривает. При назначении наказания подсудимому в соответствии со ст. и ч.3 ст. 60 УК РФ , суд учитывает характер и степень общественной опасности совершенных деяний, личность подсудимого ФИО1, который характеризуется по месту жительства и работы положительно, участковым уполномоченным посредственно, &lt;...&gt;, судом также учитывается влияние назначенного наказания на исправление подсудимого и на условия жизни его семьи. В качестве смягчающих наказание обстоятельств суд учитывает ФИО1: полное признание вины, раскаяние в содеянном, явку с повинной, активное способствование раскрытию и расследованию преступления, добровольное возмещение ущерба, &lt;...&gt; Отягчающим наказание обстоятельством суд признает рецидив преступлений, в действиях ФИО1 в соответствии с п. «б» ч.2 ст. 18 УК РФ содержится опасный рецидив преступлений. Суд не усматривает оснований для признания в качестве отягчающего наказания обстоятельства совершение ФИО1 преступления в состоянии опьянения, вызванного употреблением алкоголя, поскольку исходя из характера и степени общественной опасности преступления, обстоятельств его совершения и личности виновного, который пояснил, что преступление им совершено ввиду озлобленности на потерпевшего и употребление им алкоголя не повлияло на его действия, считает, что состояние опьянения не способствовало совершению подсудимым преступления. Решая вопрос о назначении вида и размера наказания ФИО1 суд считает правильным назначить ему наказание в виде лишения свободы в пределах санкции ч.2 ст. 161 УК РФ с применением ч.5 ст. 62 УК РФ , так как по мнению суда именно данным видом наказания может быть исправлен подсудимый. Такое наказание суд находит достаточным для исправления подсудимого и полагает, что дополнительное наказание в виде ограничения свободы назначать не следует. Исключительных обстоятельств, существенно уменьшающих общественную опасность совершенного преступления и являющихся основанием для назначения ФИО1 наказания с применением правил ст. 64 УК РФ суд не усматривает. Для назначения ФИО1 условного осуждения в силу п. "в" ч.1 ст. 73 УК РФ ввиду наличия в его действиях опасного рецидива преступлений оснований не имеется, равно как и для применения положений ч.1 ст. 62 УК РФ . Учитывая обстоятельства совершенного ФИО1 преступления, данные о личности подсудимого, установленную судом совокупность смягчающих наказание обстоятельств, предусмотренных ч.1 ст. 62 УК РФ , суд считает возможным при назначении наказания применить к подсудимому положения ч.3 ст. 68 УК РФ и не применять правила ч.2 ст. 68 УК РФ . В целях исполнения приговора суд считает правильным меру пресечения ФИО1 в виде содержания под стражей оставить прежней до вступления приговора в законную силу. В соответствии с п. «в» ч.1 ст. 58 УК РФ отбывание наказания ФИО1 следует назначить в исправительной колонии строго режима. Поскольку уголовное дело по обвинению ФИО1 рассмотрено в особом порядке принятия судебного решения, в соответствии с ч.10 ст. 316 УПК РФ расходы на оплату услуг адвоката Смакотиной Г.В. в ходе предварительного следствия в сумме &lt;...&gt;, взысканию с подсудимого не подлежат. На основании изложенного и руководствуясь ст. - 317 УПК РФ , суд ПРИГОВОРИЛ: Признать ФИО1 виновным в совершении преступления, предусмотренных п.«г» ч.2 ст. 161 УК РФ и назначить ему наказание в виде лишения свободы сроком 2 года с отбыванием наказания в исправительной колонии строгого режима; &lt;...&gt; &lt;...&gt;. Меру пресечения в виде содержания под стражей ФИО1 оставить без изменения до вступления приговора в законную силу. Освободить ФИО1 от уплаты процессуальных издержек в сумме &lt;...&gt;, в соответствии с п. 10 ст. 316 УПК РФ . &lt;...&gt; Приговор может быть обжалован в апелляционном порядке в Кемеровский областной суд в течение 10 суток со дня провозглашения через Мариинский городской суд, а осужденным, содержащимся под стражей, - в тот же срок со дня получения копии приговора с соблюдением требований ст. 317 УПК РФ . В случае подачи апелляционной жалобы осужденный вправе ходатайствовать о своем участии в рассмотрении уголовного дела судом апелляционной инстанции. Судья – М.ФИО3 Приговор вступил в законную силу 28.03.2017 года СОГЛАСОВАНО: Судья-________________М.ФИО3 Суд: Мариинский городской суд (Кемеровская область) (подробнее) Судьи дела: Луковская Марина Ивановна (судья) (подробнее) Последние документы по делу: Приговор от 27 сентября 2017 г. по делу № 1-57/2017 Приговор от 23 августа 2017 г. по делу № 1-57/2017 Приговор от 17 июля 2017 г. по делу № 1-57/2017 Приговор от 10 июля 2017 г. по делу № 1-57/2017 Постановление от 3 июля 2017 г. по делу № 1-57/2017 Приговор от 28 мая 2017 г. по делу № 1-57/2017 Постановление от 24 мая 2017 г. по делу № 1-57/2017 Приговор от 22 мая 2017 г. по делу № 1-57/2017 Приговор от 16 марта 2017 г. по делу № 1-57/2017 Приговор от 14 марта 2017 г. по делу № 1-57/2017 Приговор от 13 марта 2017 г. по делу № 1-57/2017 Приговор от 8 марта 2017 г. по делу № 1-57/2017 Приговор от 2 марта 2017 г. по делу № 1-57/2017 Приговор от 1 марта 2017 г. по делу № 1-57/2017 Приговор от 1 марта 2017 г. по делу № 1-57/2017 Приговор от 27 февраля 2017 г. по делу № 1-57/2017 Приговор от 26 февраля 2017 г. по делу № 1-57/2017 Приговор от 8 февраля 2017 г. по делу № 1-57/2017 Приговор от 8 февраля 2017 г. по делу № 1-57/2017 Приговор от 26 января 2017 г. по делу № 1-57/2017 Показать все документы по этому делу Судебная практика по: По кражам Судебная практика по применению нормы ст. 158 УК РФ По грабежам Судебная практика по применению нормы ст. 161 УК РФ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