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 *Номер* по делу об административном правонарушении от *Дата*, составленным в *Адрес* и выполненным рукописным почерком от имени инспектора ДПС ОГАИ ММО МВД РФ «Томпонский» старшим лейтенантом полиции ФИО2 в отношении *Л*, *Дата* г.р., уроженца *Адрес*, гражданина РФ, проживающего по *Адрес*, временно не работающего, за совершенное им административное правонарушение, предусмотренное ч. 1 ст. 12.29 КоАП РФ, выразившееся в том, что он *Дата* в 21 час. 30 мин. на *Адрес*, будучи пешеходом, двигался по проезжей части дороги при наличии тротуара, в нарушение ПДД. Этим постановлением *Л* *Дата* назначено административное наказание в виде предупреждения. В графах постановления: «…Копию постановления получил» рукописным почерком выставлена дата *Дата* и выполнена подпись от имени *Л*. Внизу постановления рукописным почерком выполнена подпись лица, назначившего административное наказание. Данное постановление составлено в бланке в формате А4, изготовленном типографским способом. Постановлению присвоен регистрационный номер *Номер* по подсистеме «Административная практика»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Постановление *Номер* по делу об административном правонарушении от *Дата*, составленным в *Адрес* и выполненным рукописным почерком от имени инспектора ДПС ОГАИ ММО МВД РФ «Томпонский» старшим лейтенантом полиции ФИО2 в отношении *Ж*, *Дата* г.р., уроженца *Адрес*, гражданина РФ, проживающего по *Адрес*, временно не работающего, за совершенное им административное правонарушение, предусмотренное ч. 1 ст. 12.29 КоАП РФ, выразившееся в том, что он *Дата* в 21 час. 33 мин. на *Адрес*, будучи пешеходом, двигался по проезжей части дороги при наличии тротуара, в нарушение ПДД. Этим постановлением *Ж* *Дата* назначено административное наказание в виде предупреждения. В графах постановления: «…Копию постановления получил» рукописным почерком выставлена дата *Дата* и выполнена подпись от имени *Ж*. Внизу постановления рукописным почерком выполнена подпись лица, назначившего административное наказание. Данное постановление составлено в бланке в формате А4, изготовленном типографским способом. Постановлению присвоен регистрационный номер *Номер* по подсистеме «Административная практика».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Постановление *Номер* по делу об административном правонарушении от *Дата*, составленным в *Адрес* и выполненным рукописным почерком от имени инспектора ДПС ОГАИ ММО МВД РФ «Томпонский» старшим лейтенантом полиции ФИО2 в отношении *В*, *Дата* г.р., уроженца *Адрес*, гражданина РФ, проживающего по *Адрес*, временно не работающего, за совершенное им административное правонарушение, предусмотренное ч. 1 ст. 12.29 КоАП РФ, выразившееся в том, что он *Дата* в 19 час. 40 мин. на *Адрес*, будучи пешеходом, переходил проезжую часть дороги вне зоны действия дорожного знака «Пешеходный переход в нарушении ПДД». Этим постановлением *В* *Дата* назначено административное наказание в виде предупреждения. В графах постановления: «…Копию постановления получил» рукописным почерком выставлена дата *Дата* и выполнена подпись от имени *КН*. Внизу постановления рукописным почерком выполнена подпись лица, назначившего административное наказание. Данное постановление составлено в бланке в формате А4, изготовленном типографским способом. Постановлению присвоен регистрационный номер *Номер* по подсистеме «Административная практика»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Постановление *Номер* по делу об административном правонарушении от *Дата*, составленным в *Адрес* и выполненным рукописным почерком от имени начальника ОУУПиПДН ОМВД РФ по Томпонскому району майором полиции *Т* в отношении *Г*, *Дата* г.р., гражданина РФ, проживающего по *Адрес*, временно не работающего, за совершенное им административное правонарушение, предусмотренное ч. 1 ст. 12.29 КоАП РФ, выразившееся в том, что он *Дата* в 15 час. 00 мин. на *Адрес*, будучи пешеходом, переходил проезжую часть вне переходного перехода в нарушении ПДД. Этим постановлением *Г* *Дата* назначено административное наказание в виде предупреждения. В графах постановления: «…Копию постановления получил» рукописным почерком выставлена дата *Дата* и выполнена подпись от имени *Г* Внизу постановления рукописным почерком выполнена подпись лица, назначившего административное наказание. Данное постановление составлено в бланке в формате А4, изготовленном типографским способом. Постановлению присвоен регистрационный номер *Номер* по подсистеме «Административная практика»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Постановление 14 РТ № 220546 по делу об административном правонарушении от *Дата*, составленным в *Адрес* и выполненным рукописным почерком от имени инспектора ДПС ОГАИ ММО МВД РФ «Томпонский» старшим лейтенантом полиции ФИО2 в отношении *Ф*, *Дата* г.р., уроженца *Адрес*, гражданина РФ, проживающего по *Адрес*, работающего в *...*, за совершенное им административное правонарушение, предусмотренное ч. 1 ст. 12.29 КоАП РФ, выразившееся в том, что он *Дата* в 22 час. 30 мин. на *Адрес*, будучи пешеходом, переходил проезжую часть вне зоны действия знака 5.19 «Пешеходный переход». Этим постановлением *Ф* *Дата* назначено административное наказание в виде предупреждения. В графах постановления: «…Копию постановления получил» рукописным почерком выставлена дата *Дата* и выполнена подпись от имени *Ф*. Внизу постановления рукописным почерком выполнена подпись лица, назначившего административное наказание. Данное постановление составлено в бланке в формате А4, изготовленном типографским способом. Постановлению присвоен регистрационный номер *Номер* по подсистеме «Административная практика» (т. 2 л.д. 1-10). Все осмотренные постановления по делам об административных правонарушениях по ч. 1 ст. 12.29 КоАП РФ в отношении *Н*, *Л*, *Ж*, *В*, *Г*, *Ф* *Дата* признаны и приобщены к уголовному делу в качестве вещественных доказательств. (т. 2 л.д. 11-12) Запросом замруководителя В-Я МСО СУ СК России по РС (Я) *К* от *Дата*, адресованным начальнику ОМВД РФ по Томпонскому району, где он просит сообщить отменены ли постановления в отношении *Н*, *Л*, *Ж*, *В*, *Г*, *Ф*. (т. 7 л.д. 57) Сопроводительным письмом начальника полиции от *Дата* постановления об отмене постановлений о привлечении к административной ответственности, вынесенных инспекторами ДПС ОГИБДД ОМВД России по Томпонскому району направлены в В-Я МСО СУ СК РФ по РС (Я). (т. 7 л.д. 58) Постановлениями начальника Отд МВД России по Томпонскому району от *Дата* постановления по делам об административном правонарушении в отношении *Н*, *Л*, *Ж*, *В*, *Г*, *Ф*, вынесенные инспектором ДПС ОГАИ ОМВД РФ по Томпонскому району ФИО2, отменены, производство по делам об административном правонарушении прекращены на основании п. 1 ч. 1 ст. 24.5 КоАП РФ. Согласно заключению служебной проверки от *Дата* инспектором ДПС ОГИБДД ОМВД РФ по Томпонскому району ФИО2 составлены фиктивные документы, согласно которым он незаконно и необоснованно привлек *Л*, *Г*, *Н* к административной ответственности. Согласно заключению служебной проверки от *Дата* инспектором ДПС ОГИБДД ОМВД РФ по Томпонскому району ФИО2 составлены фиктивные документы, согласно которым он незаконно и необоснованно привлек *Ж*, *Ф*, *В* к административной ответственности. (т. 7 л.д. 59-76) Данные документы принимаются судом в качестве допустимых и относимых доказательств по делу ввиду их не противоречия совокупности иных доказательств по делу, которые подтверждают вину подсудимого в инкриминируемом преступлении. Установлено, что на данный момент данные постановления отменены вышестоящим должностным лицом органа, который вынес данные решения. По ходатайству стороны защиты были оглашены следующие документы: Постановление о возбуждении уголовного дела и принятии его к производству от *Дата*, которым возбуждено уголовное дело по признакам преступлений, предусмотренных ч. 2 ст. , ч. 2 ст. , ч. 2 ст. 292 УК РФ в отношении ФИО2 (т. 1 л.д. 1-2) Постановление о возбуждении уголовного дела и принятии его к производству от *Дата* следует, что *...* *О* возбуждено уголовное дело по признакам преступлений, предусмотренных ч. 1 ст. , ч. 1 ст. 292 УК РФ в отношении ФИО2 (т. 1 л.д. 5-6) Сопроводительным письмом *Номер* от *Дата* подтверждается, что *...* *Ю* в адрес *...* *О* направлены материалы служебной проверки в отношении инспектора ДПС ОГИБДД ОМВД России по Томпонскому району старшего лейтенанта полиции ФИО2 для принятия решения. (т. 1 л.д. 51) Из постановления *...* *Б* от *Дата* следует, что сообщение о преступлении передано по подследственности в В-Я МСО СУ СК России по РС (Я) по факту умышленного вынесения заведомо ложных сведений в постановления об административном правонарушении в отношении *Ж*, *В*, *Ф* по ч. 1 ст. 12.29 КоАП РФ инспектором ДПС ОГИБДД ОМВД России по Томпонскому району ст. лейтенантом полиции ФИО2 (т. 1 л.д. 52) Из рапорта *...* *Б* от *Дата* следует, что в ходе производства служебной проверки сотрудниками ОРЧ СБ МВД по РС (Я) установлен факт умышленного вынесения заведомо ложных сведений в отношении *Ж*, *В*, *Ф* инспектором ДПС ОГИБДД ОМВД России по Томпонскому району ст. лейтенантом полиции ФИО2 (т. 1 л.д. 53) Из заключения служебной проверки от *Дата* следует, что за грубое нарушение служебной дисциплины, выразившееся в вынесении фиктивных постановлений об административном правонарушении и незаконном привлечении к административной ответственности *Ж*, *Ф*, *В* инспектора ДПС ОГИБДД ОМВД России по Томпонскому району ст. лейтенанта полиции ФИО2 уволить из ОВД. (т. 1 л.д. 54-60) Из рапорта *...* *Б* министру ВД РС (Я) от *Дата* следует, что в адрес ОРЧ СБ МВД по РС (Я) поступили заявления *Ж*, *Ф*, *В* в отношении неизвестных сотрудников ОМВД РФ по Томпонскому району, которые незаконно привлекли их к административной ответственности. На основании изложенного просит разрешения на проведение служебной проверки. (т. 1 л.д. 61) Заявлением от *Дата* *Ф* просит принять меры к неизвестным сотрудникам полиции, незаконно составившим административный протокол. (т. 1 л.д. 64) Из акта изъятия предметов, документов от *Дата* следует, что изъяты постановления об административном правонарушении: *Номер*, *Номер*, *Номер*, *Номер*, *Номер*, *Номер*, 153452*Номер*, *Номер*. (т. 1 л.д. 65) Из сопроводительного письма *Номер* от *Дата* *...* *Б* в адрес начальника отделения экспертиз ЭКЦ УТ МВД России по ДФО следует о проведении почерковедческого исследования подписей *Ж*, *В*, *Ф*. (т. 1 л.д. 76) Из справки об исследовании от *Дата* следует, что подписи в постановлениях выполнены не *В*, *Ж*, *Ф*, а иным лицом. (т. 1 л.д. 77) Из сопроводительного письма *Номер* от *Дата* следует, что *...* *Б* направил в В-Я МСО СУ СК России по РС (Я) материал и копию заключения служебной проверки в отношении ФИО2 (т. 1 л.д. 81) Постановлением *...* *Б* от *Дата* сообщение о преступлении передано по подследственности в В-Я МСО СУ СК России по РС (Я). (т. 1 л.д. 82) Из рапорта *...* *Б* министру ВД РС (Я) от *Дата* следует, что в действиях ФИО2 усматриваются признаки состава преступления, предусмотренного ст. , 327 УК РФ , в связи с чем, просит разрешения на регистрацию материалов служебной проверки в КУСП МВД по РС (Я) с целью дальнейшего направления в СУ СК РФ по РС (Я) для принятия решения в порядке ст. - 145 УПК РФ . (т. 1 л.д. 83) Из заключения служебной проверки от *Дата* следует, что за грубое нарушение служебной дисциплины, выразившееся в вынесении фиктивных постановлений об административном правонарушении в отношении *Л*, *Г*, *Н*, инспектору ДПС ФИО2 подлежит привлечению к дисциплинарной ответственности, учитывая его увольнение из ОВД, ограничиться проведенной проверкой. (т. 1 л.д. 84-90) Из *...* *Б* следует, что *Дата* поступило заявление *Н* в отношении неизвестных сотрудников ОМВД России по Томпонскому району, которые сфальцифицировали административный материал и незаконно привлекли его к административной ответственности по ч. 1 ст. 12.29 КоАП РФ. (т. 1 л.д. 93) Из *...* *Б* следует, что *Дата* поступило заявление *Г* в отношении неизвестных сотрудников ОМВД России по Томпонскому району, которые сфальцифицировали административный материал и незаконно привлекли его к административной ответственности по ч. 1 ст. 12.29 КоАП РФ. (т. 1 л.д. 94) Из *...* *Б* следует, что *Дата* поступило заявление *Л* в отношении неизвестных сотрудников ОМВД России по Томпонскому району, которые сфальцифицировали административный материал и незаконно привлекли его к административной ответственности по ч. 1 ст. 12.29 КоАП РФ. (т. 1 л.д. 95) Заявлениями *Г*, *Н* от *Дата*, *Л* от *Дата*, адресованными *...* *Ш* просят принять меры к неизвестным сотрудникам полиции, которые составили на них постановления и незаконного привлекли к ответственности по ст. 12.29 КоАП РФ. (т. 1 л.д. 97, 99, 100) Сопроводительным письмом начальника отделения экспертиз МРО ЭКЦ УТ МВД России по ДФО направлены начальнику ОРЧ СБ МВД по РС (Я) справка об исследовании от *Дата*, материалы проверки. (т. 1 л.д. 106) Из справки об исследовании от *Дата* следует, что подписи в постановлениях не выполнены *Н*, *Г*, *Л*. (т. 1 л.д. 107) Постановлением заместителя руководителя В-Я МСО СУ СК России по РС (Я) *О*. от *Дата* в возбуждении уголовного дела в отношении *Т* по признакам преступлений, предусмотренных ч. 2 ст. , ч. 1 ст. 293 УК РФ , по основаниям п. 1 ч. 1 ст. 24 УПК РФ , за отсутствием событий преступлений отказано. (т. 1 л.д. 222-226) Сопроводительным письмом *Номер* от *Дата* следователя В-Я МСО СУ СКР по РС (Я) в ЭКЦ МВД по РС (Я) направлены образцы почерка и подписи ФИО2 (т. 2 л.д. 53) Постановлением следователя В-Я МСО СУ СК России по РС (Я) от *Дата* назначена почерковедческая судебная экспертиза с предоставлением образцов почерка и подписей ФИО2, подписей *Л*, *Ж*, *В*, *Н*, *Г*, *Ф*. (т. 2 л.д. 54-57) Согласно протоколу от *Дата* подозреваемый ФИО2, защитник Алексеев А.В. ознакомились с постановлением о назначении судебной экспертизы. (т. 2 л.д. 63-64) Согласно постановлению следователя В-Я МСО СУ СК России по РС (Я) от *Дата* постановления по делу об административном правонарушении в отношении *Н* *Л*, *Ж*, *В*, *Г* признаны вещественными доказательствами. (т. 2 л.д. 11-12) Из информационного письма генеральной прокуратуры РФ *Номер* от *Дата* следует о недопустимости изъятия предметов и документов вне рамок следственных действий, предусмотренных до возбуждения уголовного дела. (т. 4 л.д. 15-16) Оглашены приказ от *Дата* *Номер* государственной фельдъегерской службы РФ «Об особенностях применения в системе ГФС России приказа МВД России от *Дата* *Номер* «Об утверждении порядка проведения служебной проверки в органах, организациях и подразделениях министерства внутренних дел Российской Федерации», Инструкция о порядке взаимодействия органов внутренних дел и налоговых органов при организации и проведении выездных налоговых проверок» (приложение № 1 к Приказу МВД России и ФНС России от 30.06.2009 *Номер*). (т. 4 л.д. 186-190) Из акта опроса *АВ* от *Дата* следует, что он работал в ОМВД РФ по Томпонскому району с *Дата*, на вопрос адвоката Алексеева А.В. ответил, что со стороны Управления ГИБДД по РС (Я) *У* были высказывания о недостаточной работе в адрес участковых уполномоченных полиции, от инспекторов ДПС выявления определенного количества правонарушений не предъявлял, требования предъявлялись только к качеству составляемых документов, материалов, их полноте. (т. 4 л.д. 223-225) По ходатайству защиты были оглашены : «Эксперт не имеет права подбирать образцы для сравнения, иначе могут возникнуть сомнения в объективности и обоснованности заключения. Весьма распространенной ошибкой процессуального характера является несоблюдение по незнанию процессуальных требований к заключению эксперта. Типичными ошибками процессуального характера такого рода являются: отсутствие сведений об экспертах, производивших экспертизу, их образовании, экспертной специальности, стаже экспертной работы и пр. Типичным недостатком является отсутствие во вводной заключения необходимых сведений о специализации эксперта. Нередко указываются лишь самые общие сведения о его образовании, что вызывает обоснованные сомнения в компетентности эксперта. В системе экспертных подразделений МВД России данная специальность имеет шифр «18.1» и именуется «Почерковедческая экспертиза». (т. 4 л.д. 269-278) Сторона защиты ссылается на заключение экспертов автономной некоммерческой организации Консалтинговый центр «*...*» *Номер* от *Дата*, из которого следует, что «наличие ошибок процессуального характера (нарушение процессуальных норм и порядка проведения экспертного исследования), наличие деятельностной (операционной) ошибки (эксперт не владеет методиками почерковедческой экспертизы соответствующей исследуемым объектам), заключение эксперта выполнено с нарушением общей (традиционной) методики проведения почерковедческих экспертиз и не в полном объеме, что позволяет эксперту сформулировать выводы: представленное заключение эксперта *Номер* от *Дата* содержит процессуальные и деятельностные ошибки и не соответствуют принципам объективности, всесторонности и полноты исследования, требованиям методик, установленных для данного вида экспертиз и исследований и действующему законодательству, регламентирующему производство экспертиз и исследований, выводы эксперта в представленном тексте заключения эксперта методически не обоснованы проведенным исследованием. (т. 5 л.д. 19-47) Также сторона защиты ссылается на ответ *...* *У* от *Дата* на адвокатский запрос, из которого следует, что в системе органов МВД «Гонки за показателями» не существует, каких-либо указаний управление об увеличении показателей в нижестоящие подразделения не направляло, в критерии оценки деятельности органов ВД количество выявленных адмправонарушений не входит, наличие у инспектора выявленных нарушений ПДД не влияет на его служебную деятельность, мер дисциплинарного взыскания или поощрения не предусмотрено нормативными актами МВД. (т. 6 л.д. 2-4) Из ответа *...* *Я* от *Дата* на адвокатский запрос следует, что ФИО2, *Д* к дисциплинарной ответственности за низкие показатели по выявлению нарушений ПДД не привлекались. (т. 6 л.д. 5-6) Согласно отчету по итогам оперативно-служебной деятельности ОМВД РФ по Томпонскому району за 2013 год отмечается недостаточная работа по выявлению и раскрытию преступлений превентивного характера, раскрытию краж чужого имущества, совершенных с проникновением в жилище, раскрытие угонов, выявлению преступлений экономической, коррупционной направленности, связанных с незаконным оборотом наркотиков и незаконного оборота оружия. Отсутствие профилактической работы среди несовершеннолетних. В связи с чем, необходимо с первого месяца 2014 активизировать работу по данным направлением деятельности. (т. 6 л.д. 8-20) Приказом министра МВД РФ от *Дата* *Номер* утверждены и введены в действие с *Дата*: инструкция по оценке деятельности управлений на транспорте МВД РФ по федеральным округам, … показатели ведомственной оценки деятельности министерств ВД РФ по республикам, управлений ВД РФ по иным субъектам РФ. Согласно приложению № 3 к приказу МВД России к показателям ведомственной оценки деятельности министерств ВД по республикам, … относятся … эффективность работы по обеспечению безопасности дорожного движения, количество погибших в ДТП. (т. 6 л.д. 25-53) Приказом министра МВД РФ от *Дата* *Номер* утверждены и введены в действие с *Дата* …, показатели ведомственной оценки деятельности территориальных органов МВД России на районном уровне по РС (Я). Согласно приложению *Номер* к приказу МВД по РС (Я) к показателям ведомственной оценки деятельности территориальных органов МВД России на районном уровне относятся … эффективность работы по обеспечению безопасности дорожного движения, количество погибших в ДТП. (т. 6 л.д. 54-73) Из ответа министра МВД по РС (Я), адресованного *АБ*, от *Дата* следует, что согласно п. 28.4 Порядка проведения служебной проверки в органах, организациях и подразделениях МВД РФ, утвержденного приказом МВД России от *Дата* № 161, сотрудник, проводящий служебную проверку, имеет право истребовать в установленном порядке документы, относящиеся к предмету проверки, т.е. посредством направления официального запроса в органы и учреждения о предоставлении какой-либо информации, документов, относительно предмета проверки. Изъятие документов сотрудником полиции возможно в случаях, предусмотренных ФЗ от 7.02.2011 № 3-ФЗ «О полиции». В соответствии с п. 9 Порядка в рамках служебной проверки сотрудники, ее проводящие, не вправе совершать действия, отнесенные к компетенции органов дознания и предварительного следствия. К таким действиям относятся все неотложные следственные действия, предусмотренные УПК РФ (осмотр места происшествия, допрос потерпевшего, свидетеля, подозреваемого, обыск, выемка, освидетельствование, предъявление для опознания, назначение судебной экспертизы и др.). Все и любое из следственных действий на первоначальном этапе расследования орган дознания вправе произвести, только когда оно неотложное. (т. 6 л.д. 74-77) Оглашен протокол судебного заседания Томпонского районного суда РС (Я) от *Дата* в части заданных вопросов защитой во время судебного заседания *...* *Е* о проведении, порядке проведения экспертизы, который ответил: «При назначении почерковедческой экспертизы требуются экспериментальные образцы подписей почерка и свободные образцы, необходимы были также условно-свободные образцы. Ими могут быть любые иные документы, заполненные обвиняемым, документы могут быть любыми. Мною была назначена экспертиза, но по спешке и по невозможности предоставить сразу свободные образцы, были направлены только экспериментальные образцы. Звонил эксперт о необходимости предоставления свободных образцов почерка и подписи. Дополнительных процессуальных действий не проводится, т.к. предоставление дополнительных образцов на вопросы, поставленные перед экспертом, никоим образом не влияют. Предоставление этих образцов – это обязательное условие, для того, чтобы ответить на поставленные вопросы. Образец нужен для сличения». (т. 4 л.д. 124-127) Вышеперечисленные доказательства стороны защиты, которые были выдвинуты ими на стадии судебного разбирательства и в судебных прениях в обоснование своей позиции о невиновности подсудимого и бездоказательности доводов стороны обвинения не могут быть признаны судом по следующим основаниям. Суд считает, что протокол осмотра предметов, а также сами вещественные доказательства допустимы, относимы к данному уголовному делу, получены органами следствия в соответствии с нормами УПК РФ, вместе с материалами направленными с ОРЧ ОСБ МВД по РС(Я) в орган предварительного следствия, которые явились основанием для возбуждения уголовного дела. На основании рапорта начальника ОРЧ ОСБ МВД по РС (Я) *Б* от *Дата* на имя *...* *Ш* были начаты проверочные мероприятия по фактам поступления заявлений от жителей *Адрес* о незаконном привлечении их к административной ответственности. Данный рапорт санкционирован резолюцией, «разрешаю» министра внутренних дел РС(Я) от *Дата*. В рамках данной проверки *Дата* были получены документы, относящиеся к служебной проверке. На данном акте расписались лица, участвующие в этом. Никаких замечаний, предложений по итогам проведения данной проверки от них не поступили. Соответственно доводы защиты о принудительном изъятии не могут быть приняты судом. Также в проверочных целях было проведено почерковедческое исследование данных документов. По результатам почерковедческого исследования и служебной проверки были обнаружены признаки преступления, и *...* *Б* подал рапорт на имя министра ВД по РС (Я) об обнаружении признаков преступления и с разрешением на регистрацию материалов служебной проверки в КУСП МВД по РС (Я) с целью дальнейшего направления СУ СК России по РС (Я) для принятия решения в порядке ст. - 145 УПК РФ . Материалы служебной проверки были переданы в Восточно-Якутский МСО СУ СК России по РС (Я) для принятия дальнейшего решения. Проверочных мероприятий в порядке ст. - 145 УПК РФ , как утверждает сторона защиты сотрудниками ОРЧ СБ МВД РС(Я) не проводилось. Впоследствии материалы служебной проверки и доследственной проверки были переданы В-Я МСО СУ СК России по РС(Я), которые послужили основанием для возбуждения уголовного дела в отношении ФИО2 Суд не может согласиться с доводами защиты о незаконном изъятии материалов проверки в отсутствие заявлений граждан до начала служебной проверки, т.к. истребование документов проводилось в рамках проверки поступивших заявлений граждан *Адрес* о незаконном привлечении их к административной ответственности. Из материалов уголовного дела видно, что заявления от граждан п. Хандыга о незаконном привлечении их к административной ответственности поступили сотрудникам ОСБ МВД РС(Я) *Дата*. При допросе в ходе судебного рассмотрения никто из потерпевших не заявил об отказе от данных заявлений или, что они были даны под принуждением сотрудников полиции. Никто из опрошенных потерпевших не признал факт совершения им административного правонарушения указанный в уголовном деле и подлинность своей подписи на постановлениях. Соответственно утверждение защиты, что на тот момент у сотрудников полиции не имелось никаких заявлений от указанных граждан противоречит материалам дела. Суд приходит к выводу, что фактически постановления были истребованы в ходе служебного расследования, начатого *Дата* по факту проверки в отношении неизвестных сотрудников ОМВД РФ по Томпонскому району. В ходе данной служебной проверки были выявлены в действиях двух сотрудников ОМВД, а именно ФИО2 и *Д*, признаки состава преступления. В связи с этим имеется один акт изъятия постановлений об административном правонарушении – от *Дата*. Данное обстоятельство подтверждает свидетель *Ш*, который суду показал, что *Дата* сотрудники ОРЧ СБ МВД по РС (Я) изъяли подлинники постановлений, сверив их с журналом. При этом *Ш* знал, что это сотрудники ОРЧ СБ и они проводят проверку. Он не сообщил суду, что изъятие проводилось под принуждением. Защита утверждает, что право на изъятие подлинников постановлений во время проведения служебной проверки сотрудником ОРЧ СБ МВД по РС (Я) не предусмотрено, в виду чего изъятие является незаконным. Суд не может согласиться с доводами защиты и считает, что при производстве служебного расследования сотрудник ОРЧ СБ МВД по РС (Я) руководствовался ведомственными нормативными актами, а именно Приказом МВД РФ от 26.03.2013 № 161 (ред. от 02.07.2014) «Об утверждении Порядка проведения служебной проверки в органах, организациях и подразделениях Министерства внутренних дел Российской Федерации». Согласно п. 9 данного приказа, в рамках служебной проверки сотрудники, ее проводящие, не вправе совершать действия, отнесенные к компетенции органов дознания и предварительного следствия. В данном случае суд не может согласиться с доводами защиты, что была совершена фактически выемка документов, т.к сотрудник МВД РС(Я) *Ю* не проводил действий определенных ст. 183 УПК РФ , а также иных действий, отнесенных к компетенции органов предварительного следствия. В соответствии с п. 28.4 вышеуказанного приказа сотрудник, который проводит служебную проверку, имеет право истребовать в установленном порядке документы, относящиеся к предмету проверки, из органов, организаций или подразделений МВД России. Поводом проведения служебной проверки послужили заявления жителей *Адрес* о незаконном привлечении их к административной ответственности, соответственно, предметом проверки является наличие или отсутствие постановления об административном правонарушении в отношении заявителей, которые послужили поводом для проведения проверки. Во исполнение данного пункта приказа сотрудник, который уполномочен проводить служебную проверку, истребовал подлинники постановлений и оформил акт изъятия предметов, документов. Приказ не содержит требований по определенному оформлению истребованных документов. Право сотрудника, проводящего служебную проверку, истребовать подлинники или копии документов, послуживших поводом и предметом служебного расследования, подтверждается п. 45.1 приказа, в котором установлено, что по окончании служебной проверки сотрудник, проводивший служебную проверку, формирует дело с материалами служебной проверки, которое включает в себя в том числе, документ (либо его копию), послуживший основанием для проведения служебной проверки. При таких обстоятельствах суд не усматривает в действиях сотрудников ОРЧ ОСБ МВД по РС(Я), проводивших служебную проверку, каких-либо нарушений ведомственных нормативных актов. Суду не представлено доказательств признания результатов служебной проверки недействительной в порядке ст. 125 УПК РФ . Нельзя согласиться и с доводами защиты, что проведены следственные действия (выемка) до возбуждения уголовного дела, т.к. проводилась доследственная проверка. Впоследствии данные документы в рамках возбужденного уголовного дела были осмотрены сотрудниками проводящими предварительное следствие в соответствии с нормами УПК РФ ст. - 176 УПК РФ , а затем в соответствии со ст. 81 УПК РФ были приобщены в качестве вещественных доказательств. Доводы ФИО2 относительно того, что потерпевшие действительно сами подписали постановления о привлечении их к административной ответственности, он законно привлек их к административной ответственности полностью опровергаются заключениями нижеприведенных экспертиз. Заключением эксперта *Номер* от *Дата*, согласно которому рукописные записи в 6 постановлениях по делам об административном правонарушении в отношении *Н*, *Л*, *Ж*, *В*, *Г*, *Ф* выполнены ФИО2. Подписи от имени *Н*, *Л*, *Ж*, М.А., *В*, *Г*, *Ф* в строке «копию постановления получил» в графе «подпись» выполнена вероятно другим лицом. (том 2 л.д. 68-79) Заключением эксперта *Номер* от *Дата*, согласно выводам которого подписи *Н*, *Л*, *Ж*, *В*, *Г*, *Ф* выполнены не *Н*, *Л*, *Ж*, *В*, *Г*, *Ф*, а иным лицом с подражанием подлинной подписи. (том 2 л.д. 103-113) Давая оценку указанным заключениям экспертиз, оснований не доверять заключениям экспертов *Номер* и *Номер* суд не находит, экспертизы проводились экспертами государственном экспертном учреждении МВД по РС(Я) эксперты имеют стаж работы по специальности «почерковедческая экспертиза» высшее образование, соответствующую переподготовку и соответствуют требованиям ст. 57 УПК РФ . Выводы экспертов подтверждаются в том числе и принятыми судом показаниями потерпевших о том, что они не ставили свои подписи в постановлениях. По ходатайству стороны защиты судом изучено заключение экспертов Автономная некоммерческая организация Консалтинговый центр «*...*» *Номер* от *Дата*, которая была проведена по запросу защиты. Из данного заключения следует, что «наличие ошибок процессуального характера (нарушение процессуальных норм и порядка проведения экспертного исследования), наличие деятельностной (операционной) ошибки (эксперт не владеет методиками почерковедческой экспертизы соответствующей исследуемым объектам), заключение эксперта выполнено с нарушением общей (традиционной) методики проведения почерковедческих экспертиз и не в полном объеме, что позволяет эксперту сформулировать выводы: представленное заключение эксперта *Номер* от *Дата* содержит процессуальные и деятельностные ошибки и не соответствуют принципам объективности, всесторонности и полноты исследования, требованиям методик, установленных для данного вида экспертиз и исследований и действующему законодательству, регламентирующему производство экспертиз и исследований, выводы эксперта в представленном тексте заключения эксперта методически не обоснованы проведенным исследованием. (т. 5 л.д. 19-47) Суд не может согласиться с вышеуказанными доводами защиты, т.к. из приобщенной в суде государственным обвинителем выписки из ЕГРЮЛ Автономной некоммерческой организации Консалтинговый Центр «*...*», следует, что основным видом деятельности данного учреждения является предоставление прочих вспомогательных услуг для бизнеса, не включенной в другие группировки, что ставит под сомнение доводы защиты о якобы превалировании заключения экспертов *Номер* над имеющимися в материалах уголовного дела экспертизами проведенными сотрудниками ЭКЦ МВД по РС(Я) и представленных стороной обвинения в качеств доказательств по уголовному делу. Непонятно по каким причинам, группа независимых экспертов ставит под сомнение выводы предыдущих экспертиз проведенной в государственном экспертном учреждении. В суде были исследованы ответы экспертного учреждения, согласно которого уровень профессиональной подготовки экспертов подлежит пересмотру экспертно-квалификационными комиссиями каждые 5 лет, согласно приказу приказа МВД РФ от 09.01.2013 № 2. В период с *Дата* по *Дата* эксперты *Я*, *З*, *И* имели право самостоятельного производства судебных почерковедческих экспертиз. Экспертно-криминалистические подразделения органов внутренних РФ являются государственными судебно-экспертными учреждениями и не подлежат лицензированию (л.д. 13 Т-5) На л.д. 14-18 Т-5 имеются все документы, подтверждающие квалификацию экспертов, которые проводили экспертизы по уголовному делу, право данных экспертов по самостоятельному производству судебных экспертиз, а также проведение указанными экспертами именно почерковедческой экспертизы, что ставит под сомнение доводы защиты о нелигитимности проведенных экспертиз. Также судом не принимаются выписки из научной литературы, данные доводы являются субъективным мнением коллектива авторов, что не может опровергать заключение экспертов государственного экспертного учреждения. В части представленных доводов защиты о том, что следователем *Е* нарушен порядок назначения судебной почерковедческой экспертизы, дополнительные материалы к экспертизе были направлены следователем по телефонному звонку эксперта суд также находит несостоятельными. В соответствии с ч. 2 п. 2 ст. 57 УПК РФ эксперт вправе ходатайствовать о предоставлении ему дополнительных материалов, необходимых для дачи заключения, либо привлечении к производству судебной экспертизы других экспертов. Был исследован протокол судебного заседания от *Дата* по ходатайству защиты. Как пояснил на судебном заседании следователь *Е*, поступило устное ходатайство эксперта, которое им было исполнено. В данном случае суд не усматривает, что данное ходатайство эксперта в любом случае должно быть оформлено в письменном виде, т.к ходатайства подаются в письменном и устном виде. Как видно из сопроводительного письма от *Дата* следователем *Е* на имя начальника ЭКЦ МВД по РС(Я) в дополнение к постановлению о назначении почерковедческой экспертизы направлены свободные образцы почерка ФИО2 и подписи подозреваемого ФИО5 рапорт ИДПС ОГАИ ММО МВД РФ «Томпонский» датированный 12.02.2013. Нарушения права на защиту ФИО2 при этом суд не усматривает, поскольку следователь вправе самостоятельно принимать решение о направлении каких именно материалов для проведения экспертизы, при этом вопросы, подлежащие выяснению экспертом, их содержание и количество, а также объекты, которые подлежали исследованию, не изменились. Это видно как из содержания самого постановления о назначении экспертизы, так и из описания приведенного в заключении эксперта. При этом ФИО2 и его защитник были ознакомлены в установленном порядке с заключением эксперта *Номер* *Дата* (л.д. 80-81 Т-2), им разъяснены права, предусмотренные ч. 1 ст. 206 УПК РФ . Кроме того, они также были ознакомлены с постановлением о назначении дополнительной судебной экспертизы (л.д. 90-92, 93-94 Т-2), им представлена возможность заявить ходатайства о постановке вопросов эксперту, о назначении экспертизы другому эксперту либо в ином экспертном учреждении, об отводе эксперта. Указанные обстоятельства указывают, что права на защиту ФИО2 при назначении эксперты не были нарушены. Согласно ч. 1 ст. 81 УПК РФ вещественными доказательствами признаются любые предметы, которые служили орудиями, оборудованием или иными средствами совершения преступления или сохранили на себе следы преступления, на которые были направлены преступные действия, деньги, ценности и иное имущество, полученные в результате совершения преступления, иные предметы и документы, которые могут служить средствами для обнаружения преступления и установления обстоятельств уголовного дела. Как видно из материалов уголовного дела, следователем дополнительно направлены свободные образцы почерка ФИО2 для сравнительного исследования, указанные образцы почерка имелись в постановлениях *Номер* от *Дата* и других, которые не содержат признаков, указанных в ч. 1 ст. 81 УПК РФ . Следователем направлены образцы почерка ФИО2 в качестве образца для сравнительного исследования, а не основного объекта экспертного исследования. При таких обстоятельствах суд считает, что необходимости в признании их в качестве вещественного доказательства не имеется. Судом также не принимаются доводы защиты о том, что постановления о привлечении потерпевших *Н*, *Л*, *Ж*, *В*, *Г*, *Ф*, к административной ответственности не отменены, и вступили в законную силу. По смыслу ст. 292 УК РФ состав служебного подлога является формальным и считается оконченным с момента внесения в документ ложных сведений, фактическое использование такого документа элементом состава преступления не является. А для признания служебного подлога оконченным не требуется. Таким образом преступление ФИО2 окончено с момента внесения в постановления заведомо ложных сведений о совершении потерпевшими *Н*, *Л*, *Ж*, *В*, *Г*, *Ф* административных правонарушений. Кроме этого, как установлено в судебном заседании постановление о прекращении исполнения постановления о назначении административного наказания от *Дата* в отношении *Н*(постановление *Номер* от *Дата*), постановление о прекращении исполнения постановления о назначении административного наказания от *Дата* в отношении *Л* (постановление *Номер* от *Дата*), постановления о прекращении исполнения постановления о назначении административного наказания от *Дата* в отношении *Ж* (постановление *Номер* от *Дата*), постановления о прекращении исполнения постановления о назначении административного наказания от *Дата* в отношении *В* (постановление *Номер* от *Дата*), постановления о прекращении исполнения постановления о назначении административного наказания от *Дата* в отношении *Г* (постановление *Номер* от *Дата*), постановления о прекращении исполнения постановления о назначении административного наказания от *Дата* в отношении *Ф* (постановление *Номер* от *Дата*) отменены *...* *Ё*. Указанные постановления об отмене вынесены вышестоящим должностным лицом административного органа вынесшего решения по поступившему протесту прокурора Томпонского района РС(Я). Начальник Отд. ОВД по Томпонскому району РС(Я) *Ё* в силу занимаемой должности является вышестоящим должностным лицом по отношению к инспектору ДПС Томпонского ОВД ФИО2, которым были вынесены незаконные постановления и правомочен пересматривать решения принятые нижестоящими должностными лицами, в том числе и по протесту прокурора в соответствии с ч. п. 3 ч. 1 ст. 30.1 КоАП РФ. Решения по результатам рассмотрения жалоб, протестов по делам об административных правонарушений обжалуется в порядке, предусмотренном ст. ст. 30.12 - - 14 КоАП РФ. Указанные постановления в порядке, предусмотренном КоАП РФ, не обжаловались. В данном случае суд не может согласиться с доводами защиты о том, что пропущены сроки обжалования данных постановлений о том, что эти постановления вступили в законную силу. Как установлено в судебном заседании постановления о привлечении потерпевших к административной ответственности изначально были вынесены незаконно в отсутствие указанных лиц и по правонарушению, которое ими не совершалось. Соответственно в установленном порядке данные постановления потерпевшим не вручались, как того требует ст. 28.6 ч. 1 КоАП РФ. Доводы защиты о том, что постановления вручены якобы с подписями в получении потерпевшими суд не может принять, т.к. они потерпевшими не подтверждены, на вопрос суда кем они были вручены потерпевшим, защитник ответить внятно не смог. В суде не представлены доказательства направления в установленные сроки указанных постановлений, что могло бы свидетельствовать о вступлении в законную силу этих постановлений на момент их пересмотра. Доводы стороны защиты со ссылкой на постановления от *Дата* об отмене постановления о прекращении исполнения постановления о назначении административного наказания в отношении *Н* и *Ж* вынесенных адвокатом Алексеевым А.В. суд не может принять, т.к. согласно ст. 30.13 КоАП РФ, он не относится к числу лиц, обладающих правом пересмотра вынесенных должностным лицом постановлений. Предположительные доводы защиты о том, что потерпевшие переходили дорогу в неположенном месте и соответственно нарушали правила дорожного движения и тем самым совершали правонарушения, за которые были законно привлечены подсудимым к ответственности не может быть принят судом в силу голословности и бездоказательности. Доводы защиты об отсутствии объективной и субъективной стороны, мотива в действиях подсудимого также не могут быть приняты судом, т.к. в результате своих действий ФИО2, как должностное лицо, сотрудник органа внутренних дел имеющий значительный стаж работы осознавал противоправность своих действий, предвидел наступление ответственности за их совершение. Суд отмечает, что ФИО2 совершил преступление с прямым умыслом, он осознавал, что составленные им документы не соответствуют действительности, т.к. потерпевшие не совершали вмененные им административные правонарушения. Мотив в виде личной заинтересованности ФИО2 выражен в стремлении извлечь выгоду неимущественного характера, обусловленную личными побуждениями, то есть меньшими усилиями создать видимость выявления им большего количества административных правонарушений при наличии «негласной установки» на повышение показателей со стороны руководства ОВД по Томпонскому району и Управления ГИБДД МВД РС(Я). Отсутствие при этом фактов его премирования, поощрения или наказания по службе не может влиять на квалификацию преступления по вышеуказанным судом основаниям. Это обстоятельство суд признает как иную личную заинтересованность при совершении ФИО2 преступления. Ссылка стороны защиты на то, что свидетель *Ш* может говорить только начиная с *Дата*, т.е. когда приступил к исполнению обязанностей начальника ГАИ ОВД по Томпонскому району также не может быть принят судом, т.к. опровергается совокупностью доказательств представленных суду. Так например, свидетели *Я*, *Ы*, *Т*, частично *Ц* указывают, что была «негласная установка» на повышение показателей по выявлению правонарушений в области правил дорожного движения, в том числе пешеходами и в 2013г, т.е. ранее даты с которой начал свою работу начальник ГИБДД ОВД по Томпонскому району *Ш*. Доводы стороны защиты о том, что имеется официальное письмо от начальника ГИБДД МВД РС(Я) *У* от *Дата* и акт опроса бывшего *...* *АВ* от *Дата*, где они указывают на отсутствие в их работе «гонки за показателями», а также указаний о повышении показателей по административным правонарушениям в области дорожного движения не могут быть приняты судом, т.к. они опровергаются совокупностью доказательств подтверждающих обратное и указывают на наличие с их стороны «не официального указания» личному составу ОВД по Томпонскому району на повышение показателей по выявлению, установлению административных правонарушений в области дорожного движения, в том числе пешеходами. Также на это указывает исследованные судом еженедельные сведения о работе подразделения ГИБДД ММО МВД РФ «Томпонский» за 2013-2014 г.г., где содержатся сведения о выявленных нарушениях ПДД, в том числе пешеходами в сравнении с АППГ прошлого года и где указаны правонарушения совершенные потерпевшими. (Т-2 л.д. 184-187) Должностное положение подсудимого, как инспектора ДПС и представителя власти подтверждено приказом о назначении на должность, а также его должностными регламентами. ФИО2 в силу занимаемой должности, был наделен распорядительными полномочиями в отношении лиц, не находящихся от него в служебной зависимости, и правом принимать решения, обязательные для исполнения гражданами и организациями согласно прим. 1 к ст. 285 УК РФ . Наступившие общественно-опасные последствия в виде нарушения прав и законных интересов гражданина и охраняемых законом интересов общества и государства являются существенными и находятся в прямой причинно-следственной связи со служебными действиями ФИО2 Составление подложного постановления по делу об административном правонарушении повлекло дискредитацию в глазах незаконно привлеченных к ответственности лиц и общества, органов внутренних дел как государственного института, призванного защищать права и законные интересы, как отдельных граждан, так и общества в целом. Данные выводы суда подтверждены также и потерпевшими по делу. При таких обстоятельствах суд, анализируя и оценивая исследованные в судебном заседании доказательства в их совокупности, считает фактические обстоятельства дела установленными, собранные доказательства допустимыми, относимыми и достаточными и считает, что действия подсудимого ФИО2 следует квалифицировать по ч. 2 ст. 292 УК РФ как служебный подлог, то есть внесение должностным лицом в официальные документы заведомо ложных сведений, если эти деяния совершены из иной личной заинтересованности, повлекшие существенное нарушение прав и законных интересов граждан и охраняемых законом интересов государства (при отсутствии признаков преступления, предусмотренного частью первой статьи 292.1 УК РФ ) Факты составления в отношении потерпевших *Н*, *Л*, *Ж*, *В*, *Г*, *Ф* постановлений по делам об административных правонарушениях по ч. 1 ст. 12.29 . КоАП РФ лично ФИО2 подтверждается вышеуказанными принятыми судом доказательствами. Доводы ФИО2 о полной его невиновности и законности его действий в совокупности с иными доказательствами судом расценивается, как выработанный им способ защиты. При определении вида и размера наказания в соответствии со ст. , ст. ч. 3 УК РФ суд учитывает характер и степень общественной опасности совершенного ФИО2 преступления, в том числе конкретные обстоятельства содеянного, характеризующие личность данные подсудимого, отягчающие и смягчающие наказание обстоятельства, а также влияние назначенного наказания на исправление осужденного и на условия его жизни. Преступление, совершенное ФИО2, относится к категории средней тяжести. ФИО2 на учете у нарколога и психиатра не состоит, принимая во внимание указанные обстоятельства, а также адекватного поведения подсудимого в судебном заседании, у суда не возникло сомнения во вменяемости подсудимого, и суд признает его вменяемым и в силу ст. 19 УК РФ, подлежащим к уголовной ответственности за содеянное. Судом исследованы характеризующие материалы в отношении ФИО2 По месту прежней работы ФИО2 характеризуется положительно, за добросовестное выполнение служебных обязанностей в оперативно-служебной деятельности неоднократно награждался грамотами и благодарственными письмами от руководства МВД по РС (Я), ОВД по Томпонскому району. По месту жительства главой поселка никак не характеризуется. Со службы УУП Отд ОВД РФ по Томпонскому району характеризуется положительно, ранее не судим, к административной ответственности не привлекался. Имеет на иждивении *...* несовершеннолетних детей. К обстоятельствам, смягчающим наказание подсудимому ФИО2, суд в соответствии со ст. ч. 1 п. «г» УК РФ признает наличие малолетних детей, положительные характеристики, привлечение к уголовной ответственности впервые. Обстоятельств, отягчающих наказание, предусмотренных ст. 63 УК РФ , суд не усматривает, т.к. диспозиция ч. 2 ст. 292 УК РФ уже содержит в себе понятие должностного лица, к которым относится и сотрудник органа внутренних дел, поэтому суд не может согласиться с позицией государственного обвинения о наличии отягчающего обстоятельства в действиях подсудимого со ссылкой на ст. 63 УКРФ. Оснований для применения к подсудимому ст. 64 УК РФ суд также не находит, поскольку не усматривает исключительных либо иных обстоятельств, связанных с целями и мотивами преступления, поведением подсудимого во время или после совершения преступления и других обстоятельств, существенно уменьшающих степень общественной опасности преступления, которые могли бы явиться основанием для применения положений указанной статьи. Кроме этого с учетом фактических обстоятельств совершенного преступления, степени его общественной опасности, суд не находит оснований для изменения категории преступления на менее тяжкую, в соответствии со ст. ч. 6 УК РФ. Учитывая характер и степени общественной опасности совершенного преступления, фактические обстоятельства их совершения, отношение подсудимого к совершенному преступлению, сведения о личности подсудимого, приведенные выше, обстоятельства смягчающее наказание, суд считает необходимым назначить подсудимому наказание в виде лишения свободы без лишения права занимать определенные должности или заниматься определенной деятельностью. Для достижения целей наказания, предусмотренных ст. 43 УК РФ , суд считает необходимо применить ст. 73 УК РФ , без изоляции подсудимого от общества. Дополнительный вид наказания в виде лишения права занимать определенные должности к подсудимому применять нецелесообразно, т.к. на данный момент он уволен из органов внутренних дел. Согласно ч. 2 ст. 84 УК РФ актом об амнистии лица, совершившие преступления, могут быть освобождены от уголовной ответственности. В соответствии с п. 9 Постановления Государственной думы ФС РФ от 24 апреля 2015 года № 6576-6 ГД «Об объявлении амнистии в связи с 70-летием Победы в Великой Отечественной войне 1941 - 1945 годов» по уголовным делам о преступлениях, которые совершены до дня вступления в силу настоящего Постановления, суд, если признает необходимым назначить наказание условно, назначить наказание, не связанное с лишением свободы, либо применить отсрочку отбывания наказания, освобождает указанных лиц от наказания. Поскольку преступление совершено ФИО2 до вступления в силу указанного постановления, на него распространяются нормы Постановления Государственной думы ФС РФ от 24 апреля 2015 года № 6576-6 ГД «Об объявлении амнистии в связи с 70-летием Победы в Великой Отечественной войне 1941 - 1945 годов» и он подлежит освобождению от наказания. Вещественные доказательства по уголовному делу: 1) Постановление по делу об административном правонарушении *Номер* от *Дата* по ч. 1 ст. 12.29 КоАП РФ в отношении *Н*; 2) Постановление по делу об административном правонарушении *Номер* от *Дата* по ч. 1 ст. 12.29 КоАП РФ в отношении *Л*; 3) Постановление по делу об административном правонарушении *Номер* от *Дата* по ч. 1 ст. 12.29 КоАП РФ в отношении *Ж*; 4) Постановление по делу об административном правонарушении *Номер* от *Дата* по ч. 1 ст. 12.29 КоАП РФ в отношении *В*; 5) Постановление по делу об административном правонарушении *Номер* от *Дата* по ч. 1 ст. 12.29 КоАП РФ в отношении *Г*; 6) Постановление по делу об административном правонарушении *Номер* от *Дата* по ч. 1 ст. 12.29 КоАП РФ в отношении *Ф* следует хранить при уголовном деле. Вещественные доказательства: журналы № 1 и № 2 учета материалов о нарушении правил дорожного движения за 2013, 2014 ОГИБДД ОМВД РФ по Томпонскому району и Реестр учета поступления и расходования специальной продукции ОГИБДД ОМВД РФ по Томпонскому району возвращены в ОГИБДД ОМВД РФ по Томпонскому району (т. 2 л.д. 148-149, 169-170). На основании изложенного и руководствуясь ст. , , , 309 УПК РФ , суд п р и г о в о р и л : Признать ФИО2 виновным в совершении преступления, предусмотренного ч. 2 ст. 292 УК РФ , и назначить ему наказание в виде 2 (двух) лет лишения свободы без лишения права занимать определенные должности или заниматься определенной деятельностью. На основании ст. 73 УК РФ назначенное наказание считать условным с испытательным сроком на 1 (один) год. В соответствии с п. 9 Постановления Государственной думы ФС РФ от 24 апреля 2015 года № 6576-6 ГД «Об объявлении амнистии в связи с 70-летием Победы в Великой Отечественной войне 1941 - 1945 годов» освободить ФИО2 от наказания и снять судимость. Гражданский иск не заявлен. Вещественные доказательства по уголовному делу: 1) Постановление по делу об административном правонарушении *Номер* от *Дата* по ч. 1 ст. 12.29 КоАП РФ в отношении *Н*; 2) Постановление по делу об административном правонарушении *Номер* от *Дата* по ч. 1 ст. 12.29 КоАП РФ в отношении *Л*; 3) Постановление по делу об административном правонарушении *Номер* от *Дата* по ч. 1 ст. 12.29 КоАП РФ в отношении *Ж*; 4) Постановление по делу об административном правонарушении *Номер* от *Дата* по ч. 1 ст. 12.29 КоАП РФ в отношении *В*; 5) Постановление по делу об административном правонарушении *Номер* от *Дата* по ч. 1 ст. 12.29 КоАП РФ в отношении *Г*; 6) Постановление по делу об административном правонарушении *Номер* от *Дата* по ч. 1 ст. 12.29 КоАП РФ в отношении *Ф* хранить при уголовном деле. Вещественные доказательства: журналы № 1 и № 2 учета материалов о нарушении правил дорожного движения за 2013, 2014 ОГИБДД ОМВД РФ по Томпонскому району и Реестр учета поступления и расходования специальной продукции ОГИБДД ОМВД РФ по Томпонскому району считать возвращенными в ОГИБДД ОМВД РФ по Томпонскому району. Приговор может быть обжалован в апелляционном порядке в судебную коллегию по уголовным делам Верховного суда Республики Саха (Якутия) в течение 10 суток с момента его провозглашения. В случае обжалования приговора, осужденному разъяснить право заявить ходатайство о своем участии при рассмотрении уголовного дела судом апелляционной инстанции, право поручать осуществление своей защиты избранному им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Разъяснить,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При получении копий апелляционных жалоб или представлений, затрагивающих интересы осужденного, последний, в течение десяти суток вправе заявить ходатайство о своем участии в рассмотрении уголовного дела судом апелляционной инстанции. Судья: А.П. Морохоев Апелляционным постановлеием ВС РС (Я) от 16.05.2017 приговор суда оставлен без изменения Суд: Томпонский районный суд (Республика Саха (Якутия)) (подробнее) Судьи дела: Морохоев Анатолий Павлович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 По лишению прав за "пьянку" (управление ТС в состоянии опьянения, отказ от освидетельствования) Судебная практика по применению норм ст. 12.8, 12.26 КОАП РФ Злоупотребление должностными полномочиями Судебная практика по применению нормы ст. 285 УК РФ По кражам Судебная практика по применению нормы ст. 158 УК РФ Амнистия Судебная практика по применению нормы ст. 84 УК РФ По грабежам Судебная практика по применению нормы ст. 161 УК РФ Халатность Судебная практика по применению нормы ст. 293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