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Обнаружены телесные повреждения: рваная рана нижней губы, подбородка, верхнего века левого глаза, открытый перелом костей носа. Данные повреждения могли быть причинены незадолго ( до нескольких часов) до поступления ФИО3 в лечебное учреждение, в результате воздействия тупого твердого предмета с ограниченной контактной поверхностью. Квалифицируются как причинившие легкий вред здоровью, т.е. сроком менее трех недель, по признаку кратковременного расстройства здоровья, применительно к живым лицам; Перелом нижней челюсти. Могли быть причинены незадолго ( до нескольких часов ) до поступления ФИО3 в лечебное учреждение, в результате воздействия тупого твердого предмета с ограниченной контактной поверхностью. Квалифицируются как причинившие вред здоровью средней тяжести, т.е. сроком более трех недель, по признаку длительного расстройства здоровья, применительно к живым лицам ; Закрытая черепно-мозговая травма в виде ушиба головного мозга тяжелой степени, травматического субарахноидального кровоизлияния. Данные повреждения, учитывая их морфологические способности, могли быть причинены незадолго ( до нескольких часов) до поступления ФИО3 в результате воздействия тупого твердого предмета с ограниченной контактной поверхностью. Квалифицируются как причинившие тяжкий вред здоровью по признаку опасности для жизни. 3.Все вышеописанные телесные повреждения представляют собой единый комплекс повреждений, когда каждое из последующих усугубляет действие предыдущего и состоит в прямой причинной связью со смертью ФИО3 4.Все вышеописанные телесные повреждения являются прижизненными.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После причинения вышеописанных телесных повреждений ФИО3 мог самостоятельно передвигаться и совершать активные действия в короткий промежуток времени, до нескольких десятков минут, до развития угрожающих жизни явлений. 6-8. Все вышеописанные повреждения причинены в результате неоднократного ( более 10) воздействия тупого твердого предмета с ограниченной поверхностью, не имеющих характерных особенностей.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Все вышеописанные повреждения причинены в короткий временной промежуток.</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 момент причинения повреждений потерпевший мог находиться в любом пространственном положении.</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Получение вышеописанных телесных повреждений в результате падения из положения стоя и ударах о выступающие предметы маловероятно.</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при судебно-химическом исследовании в крови от трупа ФИО3 обнаружен этиловый спирт в концентрации 2,96 промилей, что соответствует тяжелой степени алкогольного опьянения у живых лиц. Т.1 л.д. 126-138 Выводы судебно-биологической и судебно-медицинских экспертиз, сомнений у суда не вызывают. Экспертизы проведены специализированными экспертными учреждениями, эксперты имеют длительный стаж работы, соответствующую квалификацию. Механизм образования телесных повреждений, указанный в заключении эксперта № 157 от 21.02.2017г. время причинения телесных повреждений, выводы судебно-биологической экспертизы об установление наличия крови ФИО3 на одежде ФИО1 соответствует показаниям ФИО1, данных им в ходе следствия, при проверке показаний на месте с его участием, в судебном заседании, не противоречит обстоятельствам, изложенным в показаниях свидетелей. Совокупность исследованных доказательств по убеждению суда свидетельствует о виновности ФИО1 в причинении тяжкого вреда здоровью, опасного для жизни человека, повлекшего по неосторожности смерть ФИО3Указанные судом доказательства получены в соответствие с требованиями уголовно-процессуального законодательства, являются допустимыми, относятся непосредственно к предъявленному ФИО1 обвинению по ч.4 ст. 111 УК РФ и в своей совокупности достаточны для постановления обвинительного приговора. Заключением № 1-364 от 2.02.2017г. комиссии экспертов амбулаторной судебно-психиатрической экспертизы подтверждается, что ФИО1 мог и может в полной мере осознавать фактический характер и общественную опасность своих действий либо руководить ими. В применении принудительных мер медицинского характера ФИО1 не нуждается. Запамятование отдельных событий может входить в клиническую картину простого алкогольного опьянения. Т.1 л.д.183-185 Суд признает ФИО1 вменяемым. Действия ФИО1 суд квалифицирует ч.4 ст. 111 УК РФ как умышленное причинение тяжкого вреда здоровью, опасного для жизни человека, повлекшее по неосторожности смерть потерпевшего. Действия ФИО1 были умышленными, направлены на причинение тяжкого вреда здоровью, опасного для жизни потерпевшего. Об этом свидетельствует область нанесения им ударов. Нанося неоднократно не менее 10 ударов кулаком с достаточной силой в область головы, в том числе и лежащему ФИО3,ФИО1 осознавал общественную опасность своих действий, предвидел наступление общественно опасных последствий, желал наступления тяжкого вреда здоровью, опасного для жизни ФИО3 Умышленное причинение тяжкого вреда здоровью, опасного для жизни, повлекло по неосторожности смерть ФИО3 ФИО1 не предвидел, но должен был и мог в силу своего жизненного опыта при необходимой внимательности и предусмотрительности предвидеть последствия в виде смерти ФИО3 Ссора между подсудимым и ФИО3 не вызвала состояние аффекта, она явилась поводом к совершению преступления. Иск ФИО2 о взыскании компенсации морального вреда в размере 1 000 000 рублей, поддержанный в судебном заседании, в силу ст. 1099 , 1101 ГК РФ подлежит удовлетворению. Очевидно, что смертью сына ФИО3,с которым ФИО2 проживала, ФИО2 причинены нравственные страдания. Компенсация в размере 1000000 рублей отвечает признакам справедливости и разумности. Иск потерпевшей ФИО2о взыскании расходов, связанных с погребением суд передает на рассмотрение в порядке гражданского судопроизводства, т.к. требуется дополнительный расчет, признав за потерпевшей право на возмещение расходов, связанных с погребением сына ФИО3. При назначении наказания суд учитывает степень общественной опасности преступления, личность виновного, обстоятельства, смягчающие и отягчающие ответственность, влияние назначенного наказания на исправление осужденного и условия жизни его семьи. Совершенное ФИО1 преступление относится в силу ч.5 ст. 15 УК РФ к категории особо тяжких. Подсудимый ФИО1 ранее судим, характеризуется в быту удовлетворительно. Смягчающими обстоятельствами признаются в силу п. «г,и» ч.1 ст. 61 УК РФ , ч.2 ст. 61 УК РФ : наличие двух малолетних детей, явка с повинной, признание вины, раскаяние. Отягчающим вину обстоятельством с учетом характера, степени общественной опасности преступления, обстоятельств его совершения, личности виновного, в силу ч.1.1 ст. 63 УК РФ судом признается: совершение преступления в состоянии опьянения, вызванном употреблением алкоголя. Подсудимый ФИО1 находился при совершении преступления в состоянии опьянения, вызванном употреблением алкоголя. Употребление алкоголя перед совершением преступления признается подсудимым ФИО1, на состояние опьянения ФИО1 указывал как в ходе предварительного следствия, так и в суде, подтверждается нахождение ФИО1 А.В. в состоянии опьянения и показаниями свидетеля ФИО8 ФИО1, употребив алкоголь, сам привел себя в состояние опьянения, что сняло внутренний контроль за поведением в возникшей конфликтной ситуации, вызвало немотивированную агрессию и привело к совершению особо тяжкого преступления. ФИО1 ранее судим 25.05.2016г. мировым судьей судебного участка № 133 по ст. 264.1 УК РФ к 200 часам обязательных работ с лишением права управления транспортными средствами сроком на два года. Судимость за совершение преступления небольшой тяжести. В силу п. «а» ч.4 ст. 18 УК РФ судимость за совершение преступления небольшой тяжести не учитывается при признании рецидива преступлений. Указанное следствием отягчающее обстоятельство, предусмотренное п. « а» ч.1 ст. 63 УК РФ -« рецидив преступлений» отсутствует, исключается судом. С учетом степени общественной опасности содеянного, совокупности смягчающих и отягчающих обстоятельств, суд считает, что исправление ФИО1 невозможно без изоляции от общества. Наказание в виде реального лишения свободы является справедливым, соответствующим степени тяжести наступивших последствий. Суд назначает наказание ФИО1 в виде лишения свободы с отбытием наказания в силу п. «в» ч.1 ст. 58 УК РФ в исправительной колонии строгого режима. Дополнительное наказание в виде ограничения свободы не назначается судом, т.к. основное наказание в виде лишения свободы достаточно для исправления осужденного. ФИО1 по приговору мирового судьи судебного участка № 133 от 25.05.2016г. осужден по ст. 264.1 УК РФ к 200 часам обязательных работ с лишением права занимать определенные должности или заниматься определенной деятельностью- с лишением права управления транспортными средствами на срок два года. ФИО1 не отбыто 117 часов обязательных работ, что в соответствие с п. «г» ч.1 ст. 71 УК РФ соответствует 14 дням лишения свободы ( при частичном или полном сложении наказаний по совокупности преступлений или совокупности приговоров один день лишения свободы соответствует восьми часам обязательных работ ). ФИО1 неотбыто 1 год 2 месяца дополнительного наказания в виде лишения права занимать определенные должности или заниматься определенной деятельностью- лишение права управления транспортными средствами на срок два года. Окончательное наказание ФИО1 определяется судом на основании ст. 70 УК РФ по совокупности приговоров: к назначенному наказанию судом присоединяется частично не отбытая часть наказания по приговору мирового судьи судебного участка № 133 от 25.05.2016г. в виде 10 дней лишения свободы, соответствующих 80 часам обязательных работ, с лишением права занимать определенные должности или заниматься определенной деятельностью - лишением права управления транспортными средствами на срок один год. С учётом наличия отягчающего вину обстоятельства оснований применения положений ч.1 ст. 62 УК РФ , ч. 6 ст. 15 УК РФ и изменения категории преступления на менее тяжкую нет. С учетом обстоятельств совершения преступления, наличия отягчающего вину обстоятельства, отсутствуют основания применения положений ст. 64 УК РФ и назначения наказания более мягкого, чем предусмотрено за совершенное преступление. Вещественные доказательства по делу : изъятые предметы, не представляющие ценности в силу п.3 ч.3 ст. 81 УПК РФ подлежат уничтожению, одежда, деньги в силу п.6 ч.3 ст. 81 УПК РФ подлежит возврату законным владельцам. руководствуясь ст. - 310 УПК РФ , суд приговорил: ФИО1 признать виновным в совершении преступления, предусмотренного ч.4 ст. 111 УК РФ и назначить наказание в виде лишения свободы сроком на семь лет. На основании ст. 70 УК РФ по совокупности приговоров к назначенному по настоящему приговору наказанию присоединить частично не отбытую часть наказания по приговору мирового судьи судебного участка № 133 Волгоградской области от 25.05.2016г. в виде восьмидесяти часов обязательных работ, соответствующих десяти дням лишения свободы, с лишением права занимать определенные должности или заниматься определенной деятельностью - лишением права управления транспортными средствами на срок один год и окончательное наказание определить в виде лишения свободы сроком на семь лет десять дней с лишением права занимать определенные должности или заниматься определенной деятельностью - лишением права управления транспортными средствами на срок один год, с отбыванием в исправительной колонии строгого режима. Срок отбытия наказания исчислять с 11 апреля 2017 года. Зачесть в срок отбытия наказания время заключения под стражей с 14 декабря 2016года по 10 апреля 2017г. Меру пресечения до вступления приговора в законную силу оставить заключение под стражей. Взыскать с ФИО1 в пользу ФИО2 компенсацию морального вреда в размере 1 000 000 рублей. Иск ФИО2 о взыскании расходов, связанных с погребением передать для рассмотрения в порядке гражданского судопроизводства, признав за ФИО2 право на возмещение расходов, связанных с погребением ФИО3. Вещественные доказательства по делу : одежду ФИО3-брюки спортивные синего цвета с тремя полосами белого цвета по бокам, брюки джинсовые « Vinwees», пару перчаток, трико темно-синего цвета утепленное с начесом, носки черного цвета, плавки синтетические черного цвета, рубашку с длинными рукавами с поперечиной черно-светлой полосой, футболку полусинтетическую светло-синего цвета, кофту фирмы « TOMNIXX» передать ФИО2, денежную купюру достоинством 1000 рублей серия ЧА №, денежную купюру достоинством 100 рублей серии ЭИ № возвратить ФИО1 ; бутылку из стекла темного цвета с надписью « Пиво клинское «, четыре рюмки из стекла, бутылку из темного стекла с этикеткой « российское шампанское», тканевую куртку «Sportlfestyle», комбинезон синего цвета, носки черного цвета, образец крови с трупа ФИО3,образец крови ФИО1, пачку сигарет « Bond» с 5 сигаретами, упаковку спичек « Фабрика Феникс»,4 смыва вещества бурого цвета и 4 контрольных смыва уничтожить. Приговор может быть обжалован, на приговор может быть принесено представление прокурором в Волгоградский областной суд через Палласовский районный суд в течение 10 дней со дня провозглашения приговора, осуждённым ФИО1 в тот же срок со дня вручения ему копии приговора. Осуждённый имеет право ходатайствовать об участии в суде апелляционной инстанции. Судья С.Б. Мостовая Приговор изготовлен в совещательной комнате с использованием компьютера Судья С.Б. Мостовая Суд: Палласовский районный суд (Волгоградская область) (подробнее) Судьи дела: Мостовая С.Б. (судья) (подробнее) Последние документы по делу: Приговор от 17 августа 2017 г. по делу № 1-36/2017 Постановление от 15 августа 2017 г. по делу № 1-36/2017 Приговор от 13 июля 2017 г. по делу № 1-36/2017 Приговор от 13 июля 2017 г. по делу № 1-36/2017 Приговор от 28 июня 2017 г. по делу № 1-36/2017 Приговор от 12 июня 2017 г. по делу № 1-36/2017 Приговор от 7 июня 2017 г. по делу № 1-36/2017 Приговор от 6 июня 2017 г. по делу № 1-36/2017 Приговор от 22 мая 2017 г. по делу № 1-36/2017 Приговор от 10 мая 2017 г. по делу № 1-36/2017 Приговор от 20 апреля 2017 г. по делу № 1-36/2017 Приговор от 18 апреля 2017 г. по делу № 1-36/2017 Приговор от 14 апреля 2017 г. по делу № 1-36/2017 Приговор от 10 апреля 2017 г. по делу № 1-36/2017 Приговор от 5 апреля 2017 г. по делу № 1-36/2017 Приговор от 19 марта 2017 г. по делу № 1-36/2017 Постановление от 15 марта 2017 г. по делу № 1-36/2017 Приговор от 12 марта 2017 г. по делу № 1-36/2017 Приговор от 20 февраля 2017 г. по делу № 1-36/2017 Приговор от 19 февраля 2017 г. по делу № 1-36/2017 Показать все документы по этому делу Судебная практика по: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