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решение по делу об административном правонарушении 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