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2017года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договоре подряда указываются цена подлежащей выполнению работы или способы ее определения. При отсутствии в договоре таких указаний цена определяется в соответствии с пунктом 3 статьи 424 настоящего Кодекса.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Цена в договоре подряда включает компенсацию издержек подрядчика и причитающееся ему вознаграждение.</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Цена работы может быть определена путем составления сметы. В случае, когда работа выполняется в соответствии со сметой, составленной подрядчиком, смета приобретает силу и становится частью договора подряда с момента подтверждения ее заказчиком.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 ( ч.1 ст. 709 ГК РФ ). По ходатайству ответчика ООО УК «Октябрьская», оспаривавшего по делу объем выполненных по спорным договорам подряда работ и их стоимость, по делу проведена судебная строительно-техническая экспертиза. Согласно выводам судебной строительно-технической экспертизы № &lt;данные изъяты&gt; от &lt;дата&gt;: «Объем фактически выполненных работ по договору подряда, заключенному между ООО Управляющая компания «Октябрьская» и ООО ФаворитСтрой» от &lt;дата&gt; по ремонту жилого &lt;адрес&gt; жилого &lt;адрес&gt;, расположенных по адресу: &lt;адрес&gt;, не соответствует объему, указанному в акте о приемки выполненных работ по договору № от &lt;дата&gt;. Работы не соответствующие фактически выполненным работам по договору подряда, заключенному между ООО Управляющая компания «Октябрьская» и ООО «ФаворитСтрой» по ремонту жилого &lt;адрес&gt; жилого &lt;адрес&gt;, расположенных по адресу: &lt;адрес&gt; представлены в таблице №. Объем фактически выполненных работ по договору подряда, заключенному между ООО Управляющая компания «Октябрьская» и ООО «ФаворитСтрой» от &lt;дата&gt; по ремонту жилого &lt;адрес&gt; жилого &lt;адрес&gt;, расположенных по адресу: &lt;адрес&gt;, представлены в таблиццах с №. Установить качество работ по ремонту стяжки жилого &lt;адрес&gt; по адресу: &lt;адрес&gt;, и соответствие данных работ требованиям строительных норм и правил не представляется возможным, так как данные работы являются скрытыми. Устройство металлических дверей на тех-этаж не соответствует требованиям строительных норм и правил, а именно: СП 28.13330.2012 «СНиП 2.03.11-85 «Защита строительных конструкций от коррозии» и ГОСТ 2601-74, ГОСТ 19232-73 Сварка металлов. Стоимость фактически вполненных работ по договору подряда от &lt;дата&gt; по ремонту жилого&lt;адрес&gt; жилого &lt;адрес&gt;, расположенных по адресу: &lt;адрес&gt;, по состоянию на ноябрь 2013 года: -устройство цементных стяжек согласно сметного расчета № составляет: 118 251( сто восемнадцать тысяч двести пятьдесят один) рубль -установка металлических дверей на техэтаж согласно сметного расчета № составляет: 18 871 ( восемнадцать тысяч восемьсот семьдесят один) рубль. -стоимость ремонтных работ жилого &lt;адрес&gt;, согласно сметного расчета № составляет: 50 234( пятьдесят тысяч двести тридцать четыре) рубля. -стоимость фактически вполненных работ по договору подряда от &lt;дата&gt; по ремонтужилого&lt;адрес&gt; жилого &lt;адрес&gt;, расположенных по адресу: &lt;адрес&gt;,по состоянию на ноябрь 2013 года составляет: 118 251 рубля+ 18 871 рубля+50 234 рубля= 187 356,0(сто восемьдесят семь тысяч триста пятьдесят шесть) рублей. Объем фактически выполненных работ по договору подряда, заключенному между ООО Управляющая компания «Октябрьская» и ООО «ФаворитСтрой» &lt;дата&gt; по отделки помещения операторов котельной, расположенного в жилом &lt;адрес&gt; по адресу: &lt;адрес&gt; не соответствует объему, указанному в акте о приемки выполненных работ № от &lt;дата&gt;, Работы не соответствующие фактически выполненным работам по договору подряда, заключенному между ООО Управляющая компания «Октябрьская» и ООО «ФаворитСтрой» по отделки помещения операторов котельной, расположенного в жилом &lt;адрес&gt; по адресу: &lt;адрес&gt; представлены в таблице №. Объемы работ по договору подряда, заключенному между ООО Управляющая компания «Октябрьская» и ООО «ФаворитСтрой» &lt;дата&gt; по отделки помещения операторов котельной, расположенного в жилом &lt;адрес&gt; по адресу: &lt;адрес&gt; представлены в приложении №. Установить качество работ по отделки помещения операторов котельной, расположенного в жилом &lt;адрес&gt; по адресу: &lt;адрес&gt; объему, требованиям строительных норм и правил не представляется возможным. Стоимость фактически вполненных работ по договору подряда на производство отделочных работ от &lt;дата&gt;, по отделки помещения операторов котельной, расположенного в жилом &lt;адрес&gt; по адресу: &lt;адрес&gt;, по состоянию на декабрь 2016 года согласно сметного расчета № составляет: 40 414 (сорок тысяч четыреста четырнадцать) рублей Признаков демонтажа работ, выполненных по указанным выше договорам не установлено. В акте приема передачи от &lt;дата&gt;, на передачу &lt;адрес&gt; от ООО СФК «Еврострой»и Управляющей компании «Октябрьская», перечень недоделок не отражен. В акте приема передачи от &lt;дата&gt;, на передачу &lt;адрес&gt; от ООО СФК «Еврострой»и Управляющей компании «Октябрьская», перечень недоделок не отражен». Данное заключение отвечает требованиям ст. 86 ГПК РФ , содержит подробное описание проведенного исследования, сделанные в результате него выводы и ответы на поставленные судом вопросы, подтверждено в судебном заседании показаниями эксперта ФИО2, предупрежденной об ответственности по ст. 307 УК РФ , в связи с чем может быть положено в основу решения. Как противоречащие данному заключению эксперта не могут быть приняты во внимание и положены в основу решения подписанные сторонами акты о приемке выполненных работ по форме КС-2 и справка о стоимости выполненных работ и затрат по форме КС-3 к договорам подряда от &lt;дата&gt; и &lt;дата&gt;. Допрошенные в судебном заседании в качестве свидетелей сотрудники ООО УК «Октябрьская» ФИО3 и ФИО4 подтвердили, что три металлических двери на тех-этажи были выполненные ими из подручного материала (снятых подъездных дверей соседних домов и пр.) и установлены на входах в технические этажи с использованием личных инструментов и собственными силами по просьбе руководства ООО УК «Октябрьская» без какой-либо дополнительной оплаты. Не доверять показаниям данных свидетелей у суда оснований не имеется, т.к. экспертом ФИО2 в судебном заседании подтверждено, что указанные металлические двери выполнены кустарным способом, в связи с чем их стоимость рассчитана как стоимость металла и стоимость сварных работ. При осмотре данных дверей и производстве экспертизы ей было сообщено, что двери выполнены и установлены работниками ООО УК «Октябрьская», в связи с чем по ним к экспертному заключению составлена отдельная смета на сумму 18 871 рубль. Что касается доводов представителей ответчика ООО УК «Октябрьская» о неправильном расчете экспертом выполнения работ по стяжке пола в подъездах жилого дома, то в этой части суд полагает необходимым руководствоваться выводами эксперта о стоимости указанных работ, т.к. правильность данных выводов предупрежденного об уголовной ответственности по ст. 307 УК РФ эксперта, в том числе по применению средней величины толщины стяжки пола при расчете объема выполненных работ и его стоимости, ответчиком не опровергнута. При таких обстоятельствах, суд с учетом изложенных обстоятельств, полагает необходимым в силу ст. 702 ГК РФ взыскать с ответчика ООО УК «Октябрьская» в пользу истца ФИО5 задолженность по оплате по договорам подряда: - от &lt;дата&gt; в сумме: 118 251 +50 234 = 168 485 рублей; - от &lt;дата&gt; в сумме 40 414 рублей. В удовлетворении остальной части исковых требований о взыскании задолженности по договору подряда от &lt;дата&gt; суд полагает необходимым отказать, как не основанных на законе и доказательствах. Пунктами 6.4. договоров подряда от &lt;дата&gt; и &lt;дата&gt; предусмотрена выплата пени в размере 0,01% от суммы задержанного платежа за каждый день просрочки и по день фактической оплаты. Как указано выше, срок оплаты по договору от &lt;дата&gt; истек &lt;дата&gt;, с &lt;дата&gt; имеет место быть просрочка платежа, которая по состоянию на &lt;дата&gt; составила 1180 дней. В связи с этим пени по договору подряда от &lt;дата&gt; по состоянию на &lt;дата&gt; составили: 168 485 руб. :100% * 0,01% * 1180 дней = 19 881,23 рубля. Срок оплаты по договору от &lt;дата&gt; истек &lt;дата&gt;, с &lt;дата&gt; имеет место быть просрочка платежа, которая по состоянию на &lt;дата&gt; составила 1141 день. В связи с этим пени по договору подряда от &lt;дата&gt; по состоянию на &lt;дата&gt; составили: 40 414 : 100% * 0,001 *1141день=4 611,24 рубля. Рассматривая спор по правилам ч.3 ст. 196 ГПК РФ – в пределах заявленных требований, суд полагает необходимым взыскать с ООО УК «Октябрьская» в пользу ФИО5 пени по договору подряда от &lt;дата&gt; за период с &lt;дата&gt; по &lt;дата&gt; в сумме 19 881,23 руб., и пени по договору подряда от &lt;дата&gt; за период с &lt;дата&gt; по &lt;дата&gt; в сумме 4 611,24 рублей. В удовлетворении остальной части исковых требований о взыскании пени по договору подряда от &lt;дата&gt; суд полагает необходимым отказать, как не основанных на законе и доказательствах. В связи с частичным удовлетворением исковых требований, суд полагает в силу ч.1 ст. 98 ГПК РФ , п.1 ч.1 ст. 333.19 НК РФ необходимым взыскать с ответчика ООО УК «Октябрьская» в пользу ФИО5 расходы по оплате государственной пошлины пропорционально удовлетворенной части исковых требований: ( 168 485 + 19 881,23 + 40 414 + 4611,24 -200 000): 100% * 1% + 5200=5533, 91 руб. На основании изложенного и руководствуясь ст.ст. - 198 ГПК РФ , суд р е ш и л: Исковые требования ФИО5 удовлетворить частично. Взыскать с Общества с ограниченной ответственностью Управляющей компании «Октябрьская» в пользу ФИО5: -задолженность до договору подряда от &lt;дата&gt; на производство ремонтных работ жилых домов № и №, расположенных по адресу : &lt;адрес&gt; в сумме 168 485 рублей, пени за период с &lt;дата&gt; по &lt;дата&gt; в сумме 19 881 рубля 23 копеек, -задолженность по договору подряда от &lt;дата&gt; на производство отделочных работ в размере 40 414 рублей, пени за период с &lt;дата&gt; по &lt;дата&gt; в размере 4 611рублей 24копеек, -расходы по оплате государственной пошлины в сумме 5 533 рублей 91 копейки, всего 238 925 рублей 38 копеек. В удовлетворении остальной части исковых требований о взыскании с Общества с ограниченной ответственностью Управляющей компании «Октябрьская» задолженности и пени по договору подряда от &lt;дата&gt; ФИО5 отказать. Решение может быть обжаловано в течение месяца со дня его принятия в окончательной форме путем подачи апелляционной жалобы в апелляционную инстанцию Саратовского областного суда через Октябрьский районный суд г.Саратова. Судья:подпись Суд: Октябрьский районный суд г. Саратова (Саратовская область) (подробнее) Ответчики: ООО УК "Октябрьская" (подробнее) Судьи дела: Шушпанова Ольга Владимировна (судья) (подробнее) Последние документы по делу: Решение от 18 апреля 2017 г. по делу № 2-12/2017 Решение от 26 марта 2017 г. по делу № 2-12/2017 Решение от 14 марта 2017 г. по делу № 2-12/2017 Решение от 8 марта 2017 г. по делу № 2-12/2017 Решение от 6 марта 2017 г. по делу № 2-12/2017 Решение от 14 февраля 2017 г. по делу № 2-12/2017 Решение от 13 февраля 2017 г. по делу № 2-12/2017 Решение от 8 февраля 2017 г. по делу № 2-12/2017 Определение от 6 февраля 2017 г. по делу № 2-12/2017 Решение от 5 февраля 2017 г. по делу № 2-12/2017 Решение от 25 января 2017 г. по делу № 2-12/2017 Определение от 25 января 2017 г. по делу № 2-12/2017 Показать все документы по этому делу Судебная практика по: По договору подряда Судебная практика по применению норм ст. 702, 703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