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2015 года мировым судьей судебного участка Кош-Агачского района Республики Алтай поч.1 ст. , ч.2 ст. , ч.2 ст. 69 УК РФ к 1 году 3 месяцам лишения свободы, на основании ст. 70 УК РФ по приговору от 23 марта 2015 года к 1 году 3 месяцам лишения свободы и штрафу 10 000 рублей, 05 июля 2016 года постановлением Майминского районного суда Республики Алтай от22 июня 2016 года освобожден условно-досрочно сроком на 06 месяцев 09 дней, остаток долга по штрафу 2 944 рубля 89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 Кош-Агачским районным судом по ч.1 ст. 158 УК РФ к 1 году лишения свободы, на основании ст. 70 УК РФ по приговору мирового судьи судебного участка Кош-Агачского района от 01 октября 2015 года окончательно к 1 году 8 месяцам лишения свободы и штрафу 10 000 рублей. 20 апреля 2017 года апелляционным определением Верховного Суда Республики Алтай приговор изменен, окончательное наказание определено в 1 год 3 месяца лишения свободы с отбыванием наказания в колонии общего режима, содержащегося под стражей с 23 января 2017 года по настоящее время, обвиняемого в совершении преступлений, предусмотренных п. «а» ч.3 ст. , п.п. «а», «б» ч.2 ст. 158 УК РФ , УСТАНОВИЛ: ФИО4 совершил две кражи, то есть тайные хищения чужого имущества, с причинением значительного ущерба гражданину, с незаконным проникновением в жилище, другое группой лиц по предварительному сговору, с незаконным проникновением в иное хранилище, при следующих обстоятельствах. В период с 12 декабря 2016 года по 19 декабря 2016 года около 02 часов в &lt;адрес&gt; Кош-Агачского района Республики Алтай ФИО4 будучи в состоянии алкогольного опьянения, находясь возле жилого дома № по ул. &lt;адрес&gt;, принадлежащего ФИО1 из корыстных побуждений, с целью личного незаконного обогащения, осуществляя свой преступный умысел, направленный на тайное хищение имущества, принадлежащего ФИО1 и ФИО3, воспользовавшись тем, что за ним никто не наблюдает и никто не сможет помешать осуществлению преступного умысла, осознавая противоправность, наказуемость и общественную опасность своих действий, предвидя неизбежность наступления общественно опасных последствий в виде причинения материального ущерба и желая их наступления, убедившись, что его действия носят тайный характер, из корыстных побуждений, умышленно, с целью личного незаконного обогащения, через входную калитку ограды прошел на территорию указанного дома, где подойдя к двери веранды дома, найденным во дворе металлическим ломом взломал навесной замок на входной двери веранды и через указанную дверь веранды незаконно проник во внутрь указанного жилого дома. После чего, находясь внутри указанного жилого дома, продолжая реализовывать свой преступный умысел, направленный на тайное хищение имущества ФИО1 и ФИО3, из сундука, находившегося в кухонной комнате похитил: две металлические кастрюли серебристо-серого цвета стоимостью каждая по 250 рублей на общую сумму 500 рублей, одну бульонницу стоимостью 100 рублей; находившиеся в стенке в гостиной комнате: комплект супового набора из 1-ой супницы и 21 тарелку с вставками в виде роз стоимостью 2000 рублей; набор чайного сервиза из 2-х кружек и 6-ти блюдец фиолетового цвета с золотистыми узорами стоимостью 100 рублей; набор блюдец из 5-ти тарелок, 3 из которых с рисунком в виде узоров коричневого цвета, 2 блюдца голубого цвета с рисунком лебедей стоимостью 50 рублей; на кровати в спальней комнате - покрывало бордового цвета стоимостью 100 рублей; на карнизе окна в гостиной комнате атласные шторы серого цвета стоимостью 1000 рублей и тюль белого цвета с зеленными вставками, стоимостью 200 рублей, принадлежащие ФИО1; находившееся в коробке возле сундука в кухонной комнате: одеяло зеленого цвета стоимостью 600 рублей; металлическую миску черного цвета с вставками в виде малин стоимостью 200 рублей; набор чайного сервиса из 6 кружек и одной сахарницы коричневого цвета с вставками в виде красных цветов, стоимостью 400 рублей; набор из 4-х чашек белого цвета с вставками в виде сиреневых цветов стоимостью 200 рублей; набор из 6-ти тарелок белого цвета с вставками в виде рисунков вишни стоимостью 300 рублей; набор чайного сервиза из 6-ти кружек и 6-ти блюдец стоимостью 2 000 рублей, принадлежащие ФИО3, которые сложил в товарную сумку с синими вставками стоимостью 50 рублей, принадлежащую ФИО1, а также похитил находившуюся на кухонном шкафу в кухонной комнате микроволновую печь марки «MYSTERY» стоимостью 1 500 рублей, принадлежащую ФИО1, тайно похитив их, вышел обратно из указанного дома и скрылся с похищенными с места преступления, распорядившись похищенным имуществом в последствии по своему усмотрению, причинив тем самым ФИО1 значительный материальный ущерб на общую сумму 5 600 рублей, потерпевшей ФИО3 материальный ущерб на общую сумму 3 600 рублей. Кроме того,18 января 2017 года около 00 часов 30 минут ФИО4 будучи в состоянии опьянения, находясь во дворе дома № по ул. &lt;адрес&gt; Кош-Агачского района Республики Алтай предложил другому лицу, уголовное преследование в отношении которого прекращено за примирением сторон, совершить кражу аккумуляторной батареи марки «ТYMEN» 12 v 75 Ah, принадлежащей ФИО2, из автомобиля марки «ГАЗ-3302» с государственным регистрационным знаком &lt;***&gt; регион, находящегося в гараже дома № по ул. &lt;адрес&gt; Кош-Агачского района, на что он согласился, тем самым вступил с другим лицом в совместный преступный сговор, направленный на тайное хищение аккумуляторной батареи, из корыстных побуждений, с целью личного незаконного обогащения. Реализуя совместный преступный умысел, ФИО4 и другое лицо 18 января 2017 года около 01 часов 00 часов подошли к гаражу, расположенному на территории ограды указанного дома, где ФИО4, действуя совместно и согласованно, из корыстных побуждений, с целью личного незаконного обогащения, осознавая, что их действия по изъятию чужого имущества неочевидны для окружающих, подойдя к оконному проему гаража, разорвал полиэтиленовую пленку и выбил руками прибитую плиту ДВП на оконном проеме и через образовавшийся проем, незаконно проник во внутрь помещения гаража. Другое лицо осталась снаружи, с целью обеспечения совершения кражи, наблюдая, чтобы их действия носили тайный характер и принимать похищенное, а ФИО4, находясь внутри указанного гаража, из стоявшего автомобиля марки «ГАЗ-3302» с государственным регистрационным знаком &lt;***&gt; регион, снял аккумуляторную батарею марки «ТYMEN» 12 v 75 Ah и передал его через оконный проем гаража другому лицу, тем самым тайно похитив аккумуляторную батарею марки «ТYMEN» 12 v 75 Ah стоимостью 4000 рублей, принадлежащую ФИО2. ФИО4 и другое лицо скрылись с места совершения преступления и распорядились похищенным имуществом по своему усмотрению, причинив тем самым ФИО2 материальный ущерб на сумму 4000 рублей. ФИО4 как в ходе предварительного следствия, так и в судебном заседании вину в предъявленном ему обвинении признал в полном объеме и заявил ходатайство о рассмотрении уголовного дела в отношении него в порядке особого производства, пояснив, что данное ходатайство заявлено им добровольно и после консультации с защитником, правовые последствия постановления приговора без проведения судебного разбирательства им разъяснены и понятны. В судебном заседании установлено, что условия постановления приговора в порядке особого судебного разбирательства по данному уголовному делу соблюдены, ходатайство подсудимого заявлено по собственному волеизъявлению, он понимает существо предъявленного ему обвинения и соглашается с ним в полном объеме; добровольно и в присутствии защитника поддержал ходатайство об особом порядке рассмотрения дела, осознает характер и последствия заявленного им ходатайства. В судебное заседание надлежащим образом извещенные потерпевшие ФИО2, ФИО3, ФИО1 не явились, просили рассмотреть дело в их отсутствие, против рассмотрения дела в особом порядке не возражали. С учетом позиции стороны защиты, государственного обвинителя, потерпевших, не возражающих против постановления приговора без проведения судебного разбирательства, суд признает обвинение, с которыми согласился подсудимый ФИО4 обоснованным, объективно и полностью подтверждающимся собранными по уголовному делу доказательствами, в связи с чем, суд постановляет обвинительный приговор без проведения судебного разбирательства. Суд действия ФИО4 квалифицирует по п. «а» ч.3 ст. 158 УК РФ (по факту кражи у ФИО3 и ФИО1), как кража, то есть тайное хищение чужого имущества, совершенная с причинением значительного ущерба гражданину, с проникновением в жилище; по п.п. «а», «б» ч.2 ст. 158 УК РФ (по факту кражи имущества у ФИО2), как кража, то есть тайное хищение чужого имущества, совершенная группой лиц по предварительному сговору, с незаконным проникновением в иное хранилище. При назначении наказания ФИО4 в соответствии с положениями ст. 60 УК РФ суд учитывает характер и степень общественной опасности преступления и личность виновного, его состояние здоровья,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 ФИО4 по месту жительства характеризуется посредственно, участковым уполномоченным полиции - отрицательно, неоднократно привлекался к уголовной ответственности, однако, должных выводов для себя не сделал, склонен к совершению преступлений, по характеру скрытен, немногословен. На диспансерном учете у врача-психиатра, врача-фтизиатра подсудимый ФИО4 не состоит, состоит на учете &lt;данные изъяты&gt; Суд учитывает в качестве обстоятельств, смягчающих наказание ФИО4 по всем преступлениям признание вины, явки с повинной, раскаяние в содеянном, возмещение имущественного ущерба, наличие на иждивении малолетних детей, участие в боевых действиях в &lt;адрес&gt;. С учетом характера и степени общественной опасности преступления, конкретных обстоятельств его совершения и личности подсудимого, а так же учитывая, что именно состояние алкогольного опьянения, в котором ФИО4 находился способствовало совершению преступления, суд признает отягчающим обстоятельством совершение преступления подсудимыми в состоянии опьянения, вызванном употреблением алкоголя. Принимая во внимание характер и степень общественной опасности совершенного преступления, фактические обстоятельства преступления, личность подсудимого ФИО4, наличия смягчающих и отягчающих наказание обстоятельств суд оснований для изменения категории преступлений на менее тяжкую не усматривает и назначает ему наказание в виде лишения свободы, поскольку менее строгий вид наказания не сможет обеспечить достижение целей наказания, предупреждения совершения им новых преступлений. Оснований для применения ст. , ст. 73 УК РФ не усматривает, как не усматривает оснований для применения дополнительных видов наказаний по двум фактам краж в виде штрафа и ограничения свободы. Ввиду наличия отягчающих наказание подсудимого ФИО4 обстоятельств, суд при назначении наказания не применяет положения ч. 1 ст. 62 УК РФ , а применяет правила ч.5 ст. 62 УК РФ В связи с тем, что подсудимый ФИО4 совершил преступление по настоящему приговору до вынесения приговора Кош-Агачского районного суда 06 марта 2017 года, суд окончательно назначает наказание по правилам, предусмотренным ч.5 ст. 69 УК РФ . Поскольку в действиях ФИО4 отсутствует рецидив преступлений, то в соответствии с п. "б" ч. 1 ст. 58 УК РФ и с разъяснениями в п. 3 Постановления Пленума Верховного Суда РФ от 29.05.2014 г. N 9 "О практике назначения и изменения судами видов исправительных учреждений" для отбывания ФИО4 наказания надлежит назначить колонию общего режима. Гражданский иск не заявлен. При решении вопроса о судьбе вещественных доказательств, суд руководствуется требованиями ч.3 ст. 81 УПК РФ . Поскольку уголовное дело рассмотрено в особом порядке, суд в соответствии с ч. 10 ст. 316 УПК РФ освобождает ФИО4 от взыскания процессуальных издержек, связанных с оплатой услуг адвоката. На основании изложенного, руководствуясь ст. 316 УПК РФ , суд ПРИГОВОРИЛ: Признать ФИО4 виновным в совершении преступлений, предусмотренных п. «а» ч.3 ст. , п.п. «а», «б», ч.2 ст. 158 УК РФ , и назначить ему наказание: - по п. «а» ч.3 ст. 158 УК РФ в виде двух лет лишения свободы; - по п. «а», «б», ч.2 ст. 158УК РФ в виде одного года четырех месяцев лишения свободы. В соответствие с ч.3 ст. 69 УК РФ по совокупности преступлений путем частичного сложения назначенных наказаний назначить ФИО4 наказание в виде двух лет девяти месяцев лишения свободы. На основании ч.5 ст. 69 УК РФ по совокупности преступлений путем частичного сложения назначенного наказания и наказания по приговоруКош-Агачского районного суда Республики Алтай от 06 марта 2017 года ФИО4 окончательно назначить наказание в виде трех лет двух месяцев лишения свободы с отбыванием наказания в исправительной колонии общего режима. Срок отбывания наказания ФИО4 исчислять с 24 апреля 2017 года, в срок отбытия наказания зачесть время содержания под стражей с 23 января 2017 года по 24 апреля 2017 года. Меру пресечения ФИО4 - заключение под стражу на период вступления приговора в законную силу оставить без изменения. Вещественные доказательства по вступлению приговора в законную силу: микроволновую печь марки «MYSTERY», матерчатую товарную сумку с синими вставками; кухонную посуду, покрывало бордового цвета; атласные шторы серого цвета, матерчатую тюль белого цвета с зеленными вставками, металлический лом, вязанную шапку с надписью «GOLDCUP», навесной замок - оставить в распоряжении потерпевшей ФИО1; набор чайного сервиза- оставить в распоряжении ФИО3; аккумуляторную батарею марки «TYMENBATTERY 12V 75 Ah» - оставить в распоряжении ФИО2; пакеты №,№,№,№ со следами рук- хранить при уголовном деле. На основании ч. 10 ст. 316 УПК РФ освободить осужденного ФИО4 от уплаты процессуальных издержек. Приговор может быть обжалован в апелляционном порядке в Верховный Суд Республики Алтай в течение 10 суток со дня его провозглашения, а осужденным, содержащимся под стражей, -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Председательствующий Л.Л. Алушкина Суд: Кош-Агачский районный суд (Республика Алтай) (подробнее) Судьи дела: Алушкина Лилия Леонидовна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