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в день подписания мирового соглашения выплачивает ФИО2 600.000 (шестьсот тысяч) рублей по расписке о получении денежных средств в счет компенсации стоимости &lt;данные изъяты&gt; доли в праве собственности на жилой дом по адресу: &lt;адрес&gt; компенсации стоимости &lt;данные изъяты&gt; доли в праве на земельный участок общей площадью 606 кв.м, расположенный по адресу: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право собственности ФИО2 на &lt;данные изъяты&gt; долю в праве собственности на жилой дом и земельный участок, расположенные по адресу: &lt;адрес&gt;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право собственности на ранее принадлежащую ФИО2 &lt;данные изъяты&gt; долю в праве собственности на жилой дом и земельный участок, расположенные по адресу: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 собственности на жилой дом и земельный участок, расположенные по адресу: &lt;адрес&gt; подлежит регистрации в ЕГРН.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переходит следующее имущество: - автомобиль марки REAULT LOGAN, 2011 года выпуска, государственный регистрационный знак № - диван угловой + кресло 1 шт. общей стоимостью 27.000 рублей - журнальный столик 3.000 рублей - телевизор SONY 10.000 рублей - ресивер TV 7.800 рублей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переходит следующее имущество: - стенка-горка 23.000 рублей - холодильник 15.000 рублей - кухонный гарнитур 15.000 рублей - микроволновая печь 2.900 рублей - телевизор LG 10.000 рублей - ресивер TV 7.000 рублей - стиральная машина 9.900 рублей - душевая кабина 17.300 рублей - DVD BBK 4.000 рублей - антенна 3.000 рублей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обязуется освободить спорное жилое помещение не позднее 2 июня 2017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Представительские расходы, связанные с рассмотрением настоящего дела, стороны несут самостоятельно. Условия мирового соглашения указаны в заявлении, которое подписано сторонами и приобщено к материалам гражданского дела. В связи с заключением мирового соглашения стороны просили суд утвердить мировое соглашение, производство по делу по иску ФИО1 к ФИО2 о разделе совместно нажитого имущества и выселении из жилого помещения прекратить, указав, что последствия прекращения производства по делу в связи с заключением мирового соглашения, предусмотренные ст.ст. , 221 ГПК РФ , сторонам разъяснены и понятны. В соответствии со ст. Гражданского процессуального кодекса РФ стороны могут окончить дело мировым соглашением, и суд не утверждает мировое соглашение сторон, если это противоречит закону или нарушает права и законные интересы других лиц, а абз. 5 ст. Гражданского процессуального кодекса РФ предусматривает, что суд прекращает производство по делу в случае, если стороны заключили мировое соглашение и оно утверждено судом. Согласно ч. 1 ст. Гражданского процессуального кодекса РФ в случае, если мировое соглашение сторон выражено в адресованном суду заявлении в письменной форме, это заявление приобщается к делу, о чем указывается в протоколе судебного заседания, а ч. 2 указанной статьи предусматривает, что суд разъясняет сторонам последствия заключения мирового соглашения. Судом сторонам разъяснены последствия утверждения мирового соглашения и прекращения производства по делу, предусмотренные ст. ст. , 221 ГПК РФ , о том, что утверждение судом мирового соглашения, заключённого сторонами, является основанием прекращения производства по делу, и что повторное обращение в суд по спору между теми же сторонами, о том же предмете и по тем же основаниям не допускается. Выслушав истицу ФИО1, ответчика ФИО2 и его представителя ФИО7, просивших суд утвердить мировое соглашение и прекратить производство по делу, заключение прокурора Гвоздаревой Ю.В. о возможности утверждения мирового соглашения на оговоренных сторонами условиях, проверив материалы дела и принимая во внимание, что между сторонами достигнуто соглашение по существу заявленных исковых требований, заключением мирового соглашения не нарушаются чьи – либо права и охраняемые законом интересы, его условия отвечают требованиям закона, суд находит ходатайство сторон об утверждении мирового соглашения и прекращении производства по делу подлежащим удовлетворению. На основании вышеизложенного, руководствуясь ст. ст. , , , , , 225 ГПК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в день подписания мирового соглашения выплачивает ФИО2 600.000 (шестьсот тысяч) рублей по расписке о получении денежных средств в счет компенсации стоимости &lt;данные изъяты&gt; доли в праве общей долевой собственности на жилой дом по адресу: &lt;адрес&gt; компенсации стоимости &lt;данные изъяты&gt; доли в праве общей долевой собственности на земельный участок общей площадью 606 кв.м, расположенный по адресу: &lt;адрес&gt;.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право собственности ФИО2 на &lt;данные изъяты&gt; долю в праве общей долевой собственности на жилой дом и земельный участок, расположенные по адресу: &lt;адрес&gt;.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право собственности на ранее принадлежащую ФИО2 &lt;данные изъяты&gt; долю в праве общей долевой собственности на жилой дом и земельный участок, расположенные по адресу: &lt;адрес&gt;.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 собственности на жилой дом и земельный участок, расположенные по адресу: &lt;адрес&gt; подлежит регистрации в ЕГРН.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переходит следующее имущество: - автомобиль марки REAULT LOGAN, 2011 года выпуска, государственный регистрационный знак № - диван угловой + кресло 1 шт. общей стоимостью 27.000 рублей - журнальный столик стоимостью 3.000 рублей - телевизор SONY стоимостью 10.000 рублей - ресивер TV стоимостью 7.800 рублей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переходит следующее имущество: - стенка-горка стоимостью 23.000 рублей - холодильник стоимостью 15.000 рублей - кухонный гарнитур стоимостью 15.000 рублей - микроволновая печь стоимостью 2.900 рублей - телевизор LG стоимостью 10.000 рублей - ресивер TV стоимостью 7.000 рублей - стиральная машина стоимостью 9.900 рублей - душевая кабина стоимостью 17.300 рублей - DVD BBK стоимостью 4.000 рублей - антенна стоимостью 3.000 рублей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обязуется освободить спорное жилое помещение не позднее 2 июня 2017 года.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Представительские расходы, связанные с рассмотрением настоящего дела, стороны несут самостоятельно. Производство по гражданскому делу по иску ФИО1 к ФИО2 о разделе совместно нажитого имущества и выселении из жилого помещения прекратить. На определение может быть подана частная жалоба в Ивановский областной суд через Тейковский районный суд в течение пятнадцати дней со дня его вынесения. Председательствующий Егорова Е.Г. Суд: Тейковский районный суд (Ивановская область) (подробнее) Судьи дела: Егорова Елена Геннадьевна (судья) (подробнее) Последние документы по делу: Решение от 29 ноября 2017 г. по делу № 2-371/2017 Решение от 9 октября 2017 г. по делу № 2-371/2017 Определение от 1 мая 2017 г. по делу № 2-371/2017 Определение от 25 апреля 2017 г. по делу № 2-371/2017 Решение от 12 апреля 2017 г. по делу № 2-371/2017 Решение от 4 апреля 2017 г. по делу № 2-371/2017 Решение от 14 февраля 2017 г. по делу № 2-371/2017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