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25.12.2006 года Бийским районным судом Алтайского края по ч.1 ст. 105 УК РФ к 9 годам лишения свободы с отбыванием наказания в исправительной колонии строгого режима. Освобожден по отбытии наказания &lt;...&gt;. &lt;...&gt;; обвиняемого в совершений преступлений, предусмотренных п. «з» ч.2 ст. 111 УК РФ , ч.1 ст. 161 УК РФ , УСТАНОВИЛ: Подсудимый ФИО2 совершил причинение тяжкого вреда здоровью по неосторожности, и грабеж, то есть открытое хищение чужого имущества. Преступления им были совершены в &lt;...&gt; при следующих обстоятельствах: &lt;...&gt;&lt;...&gt;. ФИО2, будучи в состоянии алкогольного опьянения, &lt;...&gt;&lt;...&gt;, в ходе ссоры с гр. В., в результате внезапно возникших неприязненных отношений к последнему, с целью причинения тяжкого вреда здоровью, опасного для жизни человека, с применением предмета, используемого в качестве оружия - &lt;...&gt; К., действуя небрежно, не предвидя возможность наступления опасных последствий своих действий в виде причинения тяжкого вреда здоровью К., которые он, при необходимой внимательности и предусмотрительности, исходя из создавшейся ситуации, должен был и мог предвидеть, по неосторожности нанес неожиданно появившемуся &lt;...&gt; К. один удар топором в область головы, чем причинил К. &lt;...&gt; расценивается как тяжкий вред здоровью по признаку опасности для жизни. &lt;...&gt;&lt;...&gt; ФИО2, будучи в состоянии алкогольного опьянения, имея умысел, направленный на тайное хищение чужого имущества, из корыстных побуждений, действуя умышленно, &lt;...&gt;, убедившись в том, что за его преступными действиями никто не наблюдает, зашел в палисадник указанного дома, где находились утки, принадлежащие М., откуда тайно похитил утку, однако в это время со двора вышла М., и, увидев у ФИО3 утку, воспринимая его действия как преступные попыталась пресечь хищение своего имущества, однако ФИО3, будучи застигнутым на месте преступления и осознавая, что его действия воспринимаются потерпевшей М. как преступные, &lt;...&gt; с похищенным с места происшествия скрылся, похищенным распорядился по своему усмотрению, чем причинил М. материальный ущерб в сумме 1500 рублей. Ущерб возмещен ФИО2 в полном объеме путем передачи денежных средств в период предварительного расследования. В судебном заседании подсудимый ФИО4 вину в предъявленном обвинении в отношении потерпевшей М. полностью, в отношении потерпевшего К. признал частично, оспаривал, что удары нанес К. умышленно. Оба преступления совершены им в состоянии алкогольного опьянения, что очень повлияло на его поведение. По факту хищения имущества, принадлежащего М., ФИО2 суду показал, &lt;...&gt; По факту преступления в отношении потерпевшего К. суду показал, &lt;...&gt; Будучи допрошенным в ходе предварительного расследования, в качестве подозреваемого и обвиняемого, показания которого были оглашены на основании п.1 ч.1 ст. 276 УПК РФ показал, &lt;...&gt;. (л.д.221-224 том 1, л.д.77-82 том 2). Оглашенные показания подсудимый подтвердил. Анализируя показания подсудимого, данные как в ходе предварительного следствия, так и в судебном заседании суд не усматривает в них существенных противоречий, поскольку со стадии предварительного следствия позиция ФИО3 последовательна, он подробно рассказывает о произошедшем. Кроме того, показания ФИО3 в период предварительного расследования давались неоднократно, с большими промежутками во времени, получены в соответствии с требованиями УПК РФ, после разъяснения положений ст. 51 Конституции РФ, в присутствии защитника, в том числе непосредственно после совершенного преступления, а также согласуются с исследованными в судебном заседании доказательствами, в том числе с заключением судебно-медицинской экспертизы в отношении потерпевшего о характере причинных ему повреждений. Перед началом следственных действий ФИО3 предупреждался о том, что его показания могут быть использованы в качестве доказательств по делу даже в случае последующего отказа от них. Протоколы составлялись в ходе производства следственных действий, ФИО3 знакомился с их содержанием, замечаний у ФИО3, а также иных участников не возникало. Помимо признания вины подсудимым ФИО2, вина подсудимого в причинении тяжкого вреда здоровью К. нашла свое полное подтверждение в ходе судебного разбирательства совокупностью добытых доказательств. Так, потерпевший К. суду показал, &lt;...&gt;. &lt;...&gt; &lt;...&gt; &lt;...&gt; &lt;...&gt;. Свидетель К. суду показала, &lt;...&gt; Свидетель В. суду показала, &lt;...&gt; Свидетель Ш. суду показала, &lt;...&gt; Свидетель Т. суду показал, &lt;...&gt; Свидетель Т. суду показала, &lt;...&gt; Кроме того, вина в совершении указанного преступления подтверждается и исследованными материалами дела, а, именно: - протоколом явки с повинной &lt;...&gt;. (л.д.139 том 1); - протокола осмотра места происшествия &lt;...&gt;.(л.д. 113-115 том 1); - протоколом осмотра места происшествия &lt;...&gt;. (том № 1 л.д.144-145) -протоколом осмотра предметов &lt;...&gt; (том № 1 л.д.247-250) - протоколом следственного эксперимента &lt;...&gt;. (том № 2 л.д.33-38) -заключением эксперта &lt;...&gt;. (том № 1 л.д.164-165). Оценивая показания потерпевшего, а также свидетелей В., В., К., Ш., Т. и &lt;...&gt;, суд находит их достоверными, поскольку они подробны, последовательны, как в период предварительного расследования так и в судебном заседании, существенных противоречий не имеют, согласуются между собой, соответствуют установленным суду обстоятельствам. Оценивая приведенные письменные доказательства, суд также признает их достоверными, поскольку они последовательны, каких-либо существенных противоречий не имеют, согласуются между собой и получены в соответствии с требованиями уголовно-процессуального закона, отвечают требованиям относимости и допустимости, взаимно дополняют друг друга, раскрывая реальную картину совершенного преступления. Нарушений УПК РФ при сборе и закреплении перечисленных доказательств не установлено. &lt;...&gt; Протокол явки с повинной ФИО2 полностью отвечает требованиям ст. 142 УПК РФ , в соответствии с которыми, явка с повинной будет являться таковой при условии добровольности сообщения лицом о совершенном преступлении. Написав явку с повинной ФИО2 тем самым, реализовал в соответствии с требованиями УПК РФ свое право на сообщение о совершенном им преступлении по своему добровольному и осознанному волеизъявлению, что подтвердил и при его последующих допросах, в том числе в судебном заседании. Кроме того, показания ФИО3, изложенные им в протоколе явки с повинной, в которой он признал свою причастность к совершению преступления, находятся в логической связи и соотносятся с совокупностью других исследованных доказательств, полученных в полном соответствии с требованиями уголовно-процессуального закона, в том числе нашли свое дальнейшее отражение и в протоколах допроса ФИО3 в качестве обвиняемого, в протоколе следственного эксперимента. Оснований для признания недопустимым данного доказательства суд не усмотрел. Суд находит заключение экспертизы обоснованным, поскольку она проведена в соответствии с законом, квалифицированным специалистом, противоречий не имеет, и оснований сомневаться в ее достоверности не имеется. Выводы экспертизы &lt;...&gt; от &lt;...&gt; о количестве, характере, локализации и механизме образования телесных повреждений у потерпевшего, полностью согласуются с показаниями потерпевшего, свидетелей, показаниями подсудимого, данных в ходе судебного заседании и предварительного следствия, а также протоколами осмотров и протоколом следственного эксперимента. В судебном заседании установлена прямая причинно-следственная связь между действиями подсудимого и причинением К. &lt;...&gt; травмы &lt;...&gt;. Оценив собранные по делу доказательства в совокупности, государственный обвинитель, в соответствии со ст. 246 УПК РФ изменила обвинение в сторону смягчения и просил переквалифицировать действия ФИО2 с п. «з» ч. 2 ст. 111 УК РФ на ч. 1 ст. 118 УК РФ , поскольку объективная сторона совершенного ФИО3 деяния содержит ошибку в развитии причинной связи, т.к. ФИО3 имел умысел на нанесение удара топором В., с которым был конфликт, умысла на причинение какого-либо вреда здоровью К. у Худякова не было, К. появился перед ним внезапно, неожиданно и для В. и для ФИО3. Худяков небрежно не предвидел возможность наступления последствий в виде причинения тяжкого вреда здоровью К. в результате своих действий, хотя при необходимой внимательности и предусмотрительности должен был и мог предвидеть эти последствия. Суд считает, что позиция государственного обвинителя является обоснованной, предложенная им квалификация полностью нашла свое подтверждение в ходе судебного следствия. Исходя из исследованных судом доказательств, по мнению суда достаточных для принятия законного, обоснованного и мотивированного судебного решения, в ходе судебного следствия установлено, что умысла у ФИО2 на причинение умышленного тяжкого вреда здоровью К. не имелось в его действиях усматривается совершение неосторожного преступления по небрежности, так как ФИО2 не предвидел возможность наступления последствий в виде причинения тяжкого вреда здоровью другому человеку - К. в результате своих действий, хотя при необходимой внимательности и предусмотрительности должен был и мог предвидеть эти последствия. Поэтому действия ФИО2 суд квалифицирует по ч.1 ст. 118 УК РФ , поскольку он совершил причинение тяжкого вреда здоровью по неосторожности. Вина ФИО2 в совершении хищения имущества, принадлежащего М. подтверждается следующими доказательствами. Потерпевшая М. суду показала, &lt;...&gt; Свидетель Е. суду показала, &lt;...&gt; Будучи допрошенной в ходе предварительного следствия Е., показания которой были оглашены в части, на основании ч.3 ст. 281 УПК РФ показала, &lt;...&gt;. (л.д.40-42, 95-97 том 1). Свидетель Е. подтвердила правильность оглашенных показаний указав на давность событий. &lt;...&gt; &lt;...&gt; Свидетель Е. суду показал, &lt;...&gt; Будучи допрошенным в ходе предварительного следствия, показания которого были оглашены на основании ч.3 ст. 281 УПК РФ Е. показал, &lt;...&gt;. (д.д. 72-74 том 1). Оглашенные показания свидетель подтвердил в полном объеме, пояснив, что в связи с истечением времени многое уже забыл. Свидетель Ж., будучи допрошенной в ходе предварительного расследования, показания которой были оглашены на основании ч.1 ст. 281 УПК РФ показала, &lt;...&gt;. (л.д.92-94 том 1) Оценивая показания потерпевшей М., а также свидетелей Е., Е. и Ж. в период предварительного расследования, суд находит их достоверными, поскольку не усматривает в них противоречий, они последовательны, подробны, согласуются между собой, соответствуют фактическим обстоятельствам дела, каких-либо поводов для оговора свидетелями подсудимого судом не установлено. Противоречия в показаниях свидетелей Е. и Е. в судебном заседании устранены судом путем оглашения их показаний в период предварительного расследования, установленные противоречия по мнению суда не являются существенными, каким-либо образом опровергающими установленные судом обстоятельства, кроме того, объяснены свидетелями давностью событий. Кроме того, вина ФИО2 в хищении имущества, принадлежащего М. подтверждается и исследованными письменными материалами дела, а именно: -протоколом явки с повинной &lt;...&gt; (л.д. 23 том 1); - протоколом осмотра места происшествия &lt;...&gt;. (л.д. 4-6 том 1); -протоколом осмотра места происшествия &lt;...&gt;. (л.л.12-14 том 1). Оценивая приведенные письменные доказательства, суд признает их достоверными, поскольку они последовательны, каких-либо существенных противоречий не имеют, согласуются между собой и получены в соответствии с требованиями уголовно-процессуального закона, отвечают требованиям относимости и допустимости, взаимно дополняют друг друга, раскрывая реальную картину совершенного преступления. Нарушений УПК РФ при сборе и закреплении перечисленных доказательств не установлено. Таким образом, основываясь на всей совокупности указанных доказательств, суд приходит к выводу, что вина ФИО2 в совершении грабежа, то есть открытого хищения чужого имущества, установлена. В судебном заседании установлено, что преступление совершено ФИО2, умышленно, путем активных действий, при этом ФИО2 осознавал, что потерпевшая М., увидев у ФИО3 утку, воспринимает его действия как преступные, и пытается их пресечь, а именно, сказав ему вернуть похищенное. Несмотря на попытки М. пресечь действия ФИО5, последний держа утку, скрылся с места совершения преступления. Распоряжение похищенным имуществом, а именно, использование утки для приготовление пищи, свидетельствует о корыстном мотиве подсудимого при совершении хищения. Изложенное подтверждается показаниями потерпевшей и свидетелей, а также письменными доказательствами. Следовательно, действия подсудимого ФИО2 суд квалифицирует по ч.1 ст. 161 УК РФ , т.к. он совершил грабеж, то есть открытое хищение чужого имущества. Согласно заключению комиссии экспертов &lt;...&gt;. (л.д.62-63 том 1) Исходя из содержания заключения вышеуказанной экспертизы суд приходит к выводу, что в момент совершения преступления ФИО2 был способен осознавать фактический характер и общественную опасность своих действии и руководить ими. Учитывая фактические обстоятельства преступления и степень его общественной опасности, оснований для изменения категории преступления в соответствии с ч.6 ст. 15 УК РФ на менее тяжкое суд не усматривает. При назначении наказания подсудимому в соответствии со ст. , ч.3 ст. 60 УК РФ суд учитывает характер и степень общественной опасности совершенных деяний, личность подсудимого ФИО2, который характеризуется по месту жительства участковым уполномоченным удовлетворительно, с мест лишения свободы положительно, &lt;...&gt;, судом также учитывается мнение потерпевших, просивших смягчить наказание, влияние назначенного наказания на исправление подсудимого и на условия жизни его семьи. В качестве смягчающих наказание обстоятельств суд учитывает подсудимому: полное признание вины, раскаяние в содеянном, явки с повинной, активное способствование расследованию преступлений, &lt;...&gt;, а также добровольное возмещение ущерба потерпевшей М.. Отягчающими наказание обстоятельствами суд признает рецидив преступлений, в действиях ФИО2 усматривается в соответствии с ч.1 ст. 18 УК РФ простой рецидив, и совершение преступлений в состоянии опьянения, вызванном употреблением алкоголя, поскольку исходя из характера и степени общественной опасности преступлений, обстоятельств их совершения и личности виновного, пояснений ФИО3 в судебном заседании, что совершению преступлений предшествовало употребление им алкоголя, которое повлияло на его действия, суд приходит к выводу, что состояние опьянения способствовало совершению подсудимым преступлений. Решая вопрос о назначении вида и размера наказания ФИО2 по ч.1 ст. 118 УК РФ суд находит целесообразным в целях исправления подсудимого назначение наказания в виде ограничения свободы в пределах санкции ч.1 ст. 118 УК РФ , что сможет обеспечить достижение цели назначения наказания. Решая вопрос о назначении вида и размера наказания ФИО2 по п. ч.1 ст. 161 УК РФ суд находит целесообразным в целях исправления подсудимого назначение наказания в виде лишения свободы в пределах санкции ч.1 ст. 161 УК РФ с применением правил ч.2 ст. 68 УК РФ , что сможет обеспечить достижение цели назначения наказания. Оснований для применения ч.1 ст. 62 УК РФ , ч.3 ст. 68 УК РФ суд не усматривает. Исключительных обстоятельств, существенно уменьшающих общественную опасность совершенных преступлений и являющихся основанием для назначения ФИО2 наказания с применением правил ст. 64 УК РФ суд не усматривает. Наказание по совокупности преступлений следует назначить в соответствии с ч.2 ст. 69 УК РФ путем частичного сложения назначенных наказаний с применением положений п. «б» ч.1 ст. 71 УК РФ . Принимая во внимание, что тяжких последствий по делу не наступило, подсудимый ФИО2 полностью признал совершенные преступления и раскаялся в содеянном, возместил ущерб, имеет постоянное место жительства, суд приходит к выводу, что исправление и перевоспитание подсудимого возможно при назначении наказания с применением правил ст. 73 УК РФ . Учитывая материальное положение подсудимого, &lt;...&gt;, суд, руководствуясь положениями ч.2, 5, 6 ст. 132 УПК РФ считает правильным освободить его от оплаты процессуальных издержек по уголовному делу, в сумме &lt;...&gt; рублей, связанные с расходами по оплате услуг адвоката Басковой Т.А., в сумме &lt;...&gt; адвоката Г., в период предварительного следствия, а также в период судебного разбирательства, связанные с расходами по оплате услуг адвоката Басковой Т.А., в сумме &lt;...&gt;, ввиду его имущественной несостоятельности. На основании изложенного и руководствуясь ст.ст. - 309 УПК РФ , суд ПРИГОВОРИЛ: Признать ФИО2 виновным в совершении преступлений, предусмотренных ч.1 ст. 118 УК РФ , ч.1 ст. 161 УК РФ и назначить ему наказание: -по ч.1 ст. 118 УК РФ в виде 2 лет ограничения свободы, установив следующие ограничения: не выезжать за пределы территории муниципального образования &lt;...&gt;,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 филиал по &lt;...&gt; ФКУ УИИ УФСИН России по &lt;...&gt;. Возложить обязанность: не реже одного раза в месяц являться на регистрацию в специализированный государственный орган, осуществляющего надзор за отбыванием осужденными наказания в виде ограничения свободы – филиал по &lt;...&gt; ФКУ УИИ УФСИН России по &lt;...&gt;; -по ч.1 ст. 161 УК РФ в виде 1 года 6 месяцев лишения свободы. В соответствии с ч.2 ст. 69 УК РФ , п. «б» ч.2 ст. 71 УК РФ по совокупности преступлений путем частичного сложения назначенных наказаний назначить 2 года лишения свободы. На основании ст. 73 УК РФ данное наказание считать условным с испытательным сроком 2 года. В период испытательного срока на ФИО2 возложить обязанности: по вступлении приговора в законную силу в течение 10 суток встать на учет в специализированный государственный орган, осуществляющий исправление осужденного по месту жительства - филиал по &lt;...&gt; ФКУ УИИ УФСИН России по &lt;...&gt;, не менее одного раза в месяц являться на регистрацию в специализированный государственный орган, осуществляющий исправление осужденного по месту жительства, не менять место жительства без уведомления данного органа. Испытательный срок ФИО2 исчислять со дня вступления приговора в законную силу. Зачесть в испытательный срок период, прошедший со дня оглашения приговора до дня вступления его в законную силу. Меру пресечения – подписку о невыезде и надлежащем поведении, до вступления приговора в законную силу ФИО2 оставить без изменения. Освободить ФИО2. от оплаты процессуальных издержек в сумме &lt;...&gt; на основании п.5, 6 ст. 132 УПК РФ ввиду имущественной несостоятельности. &lt;...&gt;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 а осужденным, содержащимся под стражей, -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М.И. Луковская Приговор вступил в законную силу 16.05.2017 года СОГЛАСОВАНО: Судья-________________М.И. Луковская Суд: Мариинский городской суд (Кемеровская область) (подробнее) Судьи дела: Луковская Марина Ивановна (судья) (подробнее) Последние документы по делу: Постановление от 17 июня 2018 г. по делу № 1-62/2017 Приговор от 28 августа 2017 г. по делу № 1-62/2017 Приговор от 27 августа 2017 г. по делу № 1-62/2017 Приговор от 23 августа 2017 г. по делу № 1-62/2017 Приговор от 9 августа 2017 г. по делу № 1-62/2017 Постановление от 24 июля 2017 г. по делу № 1-62/2017 Приговор от 17 июля 2017 г. по делу № 1-62/2017 Приговор от 7 июня 2017 г. по делу № 1-62/2017 Приговор от 14 мая 2017 г. по делу № 1-62/2017 Приговор от 2 мая 2017 г. по делу № 1-62/2017 Приговор от 13 апреля 2017 г. по делу № 1-62/2017 Постановление от 28 марта 2017 г. по делу № 1-62/2017 Постановление от 22 марта 2017 г. по делу № 1-62/2017 Приговор от 13 марта 2017 г. по делу № 1-62/2017 Приговор от 20 февраля 2017 г. по делу № 1-62/2017 Постановление от 13 февраля 2017 г. по делу № 1-62/2017 Приговор от 13 февраля 2017 г. по делу № 1-62/2017 Показать все документы по этому делу Судебная практика по: По делам об убийстве Судебная практика по применению нормы ст. 105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