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w:t>
      </w:r>
    </w:p>
    <w:p>
      <w:pPr>
        <w:spacing w:after="80"/>
        <w:jc w:val="center"/>
      </w:pPr>
      <w:r>
        <w:rPr>
          <w:rFonts w:ascii="Times New Roman" w:hAnsi="Times New Roman" w:eastAsia="Times New Roman" w:cs="Times New Roman"/>
          <w:b w:val="0"/>
          <w:i w:val="0"/>
          <w:sz w:val="22"/>
        </w:rPr>
        <w:t>город Певек</w:t>
      </w:r>
    </w:p>
    <w:p>
      <w:pPr>
        <w:spacing w:after="200"/>
        <w:jc w:val="center"/>
      </w:pPr>
      <w:r>
        <w:rPr>
          <w:rFonts w:ascii="Times New Roman" w:hAnsi="Times New Roman" w:eastAsia="Times New Roman" w:cs="Times New Roman"/>
          <w:b w:val="0"/>
          <w:i w:val="0"/>
          <w:sz w:val="22"/>
        </w:rPr>
        <w:t>10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70°58?57.4?? с.ш. 178°28?32.2?? з.д.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70°58?58.2?? с.ш. 178°28?24.6?? з.д.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70°58?55.1?? с.ш. 178°28?22.9?? з.д.</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70°58?55.6?? с.ш. 178°28?30.0?? з.д. (т. 1 л. д. 115-119). Следовательно, так как указанная территория находится на праве бессрочного пользования ФГБУ «Чукотское УГМС», то именно она предназначена для деятельности, связанной с функционированием станции, в том числе, для размещения грузов и ГСМ. Актом осмотра №00 от ДД.ММ.ГГГГг., составленным начальником отдела охраны окружающей среды ФГУ «Государственное учреждение «Остров Врангеля» Б.М.С., зафиксировано, что 21 сентября 2016г. проводилась разгрузка ГСМ вертолетом МИ-8 второго Архангельского ОАО, бортовой номер RA-24556, с корабля НЭС «Михаил Сомов» на территорию заповедника «Остров Врангеля» в (координаты GPS точки: точка №00, N 70°58?55.4?? W 178°28?21.1?? WGS-84), факт нарушения зафиксирован в фототаблице, прилагаемой к акту (т. 1 л.д. 4-10), и на видеорегистратор (видеозапись, прилагаемая к протоколу об административных правонарушениях). На л.д. 131, 132 т. 1 имеется схема границ станции МГ-2 с привязкой к координатам с указанием места выгрузки нефтепродуктов. Таким образом, обозначенная в акте точка выгрузки ГСМ вертолетом находится за пределами границ участка метеорологической станции «Остров Врангеля» и непосредственно на территории самого заповедника, не предназначенной для деятельности метеостанции. Доказательства обратного лицом, в отношении которого возбуждено дело об административном правонарушении, не указаны и не представлены. От подписания Акта осмотра и от дачи объяснений начальник рейса ФГБУ «Северное УГМС» К.Н.А. отказалась, что зафиксировано Актом от 21 сентября 2016г., составленным начальником ФБГУ «Государственное учреждение «Остров Врангеля» Б.М.С. в присутствии сотрудников заповедника Ф.Г.Ю., П.И.Ю. (т. 1 л.д. 11, 12), а также видеозаписью, прилагаемой к протоколу об административном правонарушении. Соглашением о сотрудничестве от 25 апреля 2016г., заключенным между ФГБУ №Северное УГМС» и ФГБУ «Чукотское УГМС» установлено, что в рамках указанного соглашения ФГБУ «Северное УГМС» организует и обеспечивает за свой счет доставку грузов снабжения для ТДС ФГБУ «Чуотское УГМС» на борту судна из порта Архангельск до рейда точек назначения (т. 1 л.д. 25). Однако, из пояснений ФГБУ «Северное УГМС», данных после возбуждения дела об административном правонарушении, следует, что 21 сентября 2016г. с НЭС «Михаил Сомов» проводилась разгрузка ГСМ для труднодоступной станции ФГБУ «Чукотское УГМС» на ее территории. Разгрузка осуществлялась вертолетом АО «2-го Архангельского ОАО», лицом, ответственным за проведение разгрузки ГСМ с судна являлась К.Н.А., разгрузка ГСМ производилась непосредственно на труднодоступной станции, которая исключена из зоны заповедника, при этом разрешение администрации заповедника на выполнение работ по выгрузке ГСМ и на нахождение на территории заповедника должно было быть получено ФБГУ «Чукотское УГМС» (т. 1 л.д. 22-23, 31). При этом как защитник юрлица ФИО2, так и свидетель К.Н.А. поясняли в ходе рассмотрения дела, что зона ответственности ФГБУ «Северное УГМС» в процессе выгрузки доставленного топлива для ТДС распространяется до момента доставки груза и подписания соответствующих документов. То есть, в данном случае, ФБГУ «Северное УГМС» не оспаривалось, что именно оно было ответственным за доставку ГСМ на остров Врангеля. Нахождение сотрудников ФГБУ «Северное УГМС» на территории государственного природного заповедника «Остров Врангеля» и выгрузка дизельного топлива лицом, в отношении которого возбуждено дело об административном правонарушении, не оспаривается и подтверждается показаниями свидетелей Д,А.А., К.Н.А., выпиской из судового журнала (т. 1 л.д. 32), объяснительной, данной 20 октября 2016г. начальником отдела охраны Б.М.С., объяснительной, данной 01 ноября 2016г. старшим государственным инспектором в области охраны окружающей среды Ф.Г.Ю. на имя директора ФГБУ заповедник «Остров Врангеля» (т. 1 л.д. 134, 137), а также видеозаписью, прилагаемой к протоколу об административном правонарушении. При этом судовые роли, на наличие которых ссылались защитники Учреждения и начальник рейса К.Н.А., не являются документами, подтверждающими легальность нахождения лиц на территории заповедника, так как они для этих целей не предусмотрены. Тот факт, что сотрудники ФГБУ «Северное УГМС» не имели разрешения от директора заповедника либо от Минприроды на пребывание на территории заповедника, на пролет вертолета, разгрузку ГСМ в бочкотаре, т.е. на пребывание и проведение хозяйственной деятельности на территории заповедника «Остров Врангеля», лицом, в отношении которого возбуждено дело об административном правонарушении, не оспаривается, подтверждается показаниями свидетелей Д,А.А., К.Н.А., материалами дела. Доводы Учреждения, изложенные в пояснениях к протоколу об административном правонарушении, о том, что обязанность по оформлению заявки на пребывание на территории заповедника должна была быть выполнена ФГБУ «Чукотское УГМС» суд считает необоснованными, так как Учреждению вменено не то, что им не было оформлено разрешение, а то, что его сотрудники пребывали на территории заповедника и проводили деятельность без какого-либо разрешения вне зависимости от того, по чьей инициативе оно было оформлено. При этом то, что капитану судна НЭС «Михаил Сомов» Д,А.А. было дано разрешение на заход судна в акваторию заповедника, также не является подтверждением наличия разрешения на посещение работниками ФГБУ «Северное УГМС» территории заповедника, расположенной на суше, и на осуществление там деятельности, связанной с доставкой груза. Тот факт, что Учреждению не было известно, что территория, на которую его представителем выгружаются бочки с ГСМ, не является территорией метеостанции, как и то, что в предыдущие годы выгрузка ГСМ производилась в этом же месте, также не свидетельствует об отсутствии в действиях Учреждения состава административного правонарушения, как и то, что представитель ФБГУ «Северное УГМС» К.Н.А., с ее слов, руководила выгрузкой ГСМ на территории заповедника по указанию работника труднодоступной станции. Судья не входит в оценку и обсуждение доводов Учреждения о том, что возбуждение дела об административном правонарушении со стороны ФБГУ «Государственный природный заповедник «Остров Врангеля» обусловлено наличием гражданско-правового спора с ФГБУ «Северное УГМС», как не относящихся к существу рассматриваемого дела. Также судья не входит в обсуждение доводов о том, что сотрудникам Учреждения оказывалась помощь в разгрузке ГСМ работниками заповедника, так как данное обстоятельство не свидетельствует об отсутствии в действиях Учреждения вины в совершенном административном правонарушении. Исходя из изложенного, судья приходит к выводу, что ФГБУ «Северное УГМС», был нарушен установленный режим на территории государственного природного заповедника, а именно: его сотрудники находились на территории заповедника не имея письменного разрешения от начальника заповедника на пребывание, на осуществление хозяйственной деятельности на территории заповедника, при этом разгрузка ГСМ проводилась не на земельный участок, принадлежащий ФГБУ «Чукотское УГМС», а на заповедной территории. При этом то, что доставка груза и ГСМ для нужд ФГБУ «Чукотское УГМС», осуществленная силами ФГБУ «Северное УГМС» на остров Врангеля, является частью государственной программы и поддерживается Минприроды, особенно принимая во внимание значимость данной программы, не может и не должно оправдывать нарушение действующего законодательства. Событие административного правонарушения, нашедшее подтверждение в ходе рассмотрения дела, в полной мере описано в протоколе №00 от ДД.ММ.ГГГГг. об административном правонарушении, протокол оформлен надлежащим образом и лицом, имеющим соответствующие полномочия (т. 1 л. &lt;...&gt;, т. 2 л. &lt;...&gt;). В соответствии с ч. 1 ст. 2.10 КоАП РФ, юридические лица подлежат административной ответственности за совершение административных правонарушений в случаях, предусмотренных статьями раздела II настоящего Кодекса или законами субъектов Российской Федерации об административных правонарушениях. На основании изложенного, судья приходит к выводу, что в действиях ФГБУ «Северное УГМС», содержится состав административного правонарушения, предусмотренного ст. 8.39 КоАП РФ - нарушение установленного режима на территории государственного природного заповедника. Ранее ФГБУ «Северное УГМС» к ответственности за совершение однородного правонарушения не привлекалось. Таким образом, обстоятельств, смягчающих, либо отягчающих административную ответственность, не установлено. Рассматривая вопрос о возможности признания совершенного Учреждением административного правонарушения малозначительным, судья исходит из следующего. В соответствии с положением ст. 2.9 КоАП РФ, если при рассмотрении дела будет установлена малозначительность совершенного административного правонарушения, судья на основании статьи 2.9 КоАП РФ вправе освободить виновное лицо от административной ответственности и ограничиться устным замечанием. 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 Существенная угроза представляет собой опасность, предполагающую возможность изменений в виде нанесения потерь (ущерба) главной, основополагающей части каких-либо экономических или общественных отношений. Для определения наличия существенной угрозы необходимо выявление меры социальной значимости фактора угрозы, а также нарушенных отношений. Угроза может быть признана существенной в том случае, если она подрывает стабильность установленного правопорядка с точки зрения его конституционных критериев, является реальной, непосредственной, значительной, подтвержденной доказательствами. В данном случае, создание угрозы общественным отношениям, возникающим в процессе охраны окружающей среды и использования природных ресурсов на особо охраняемых природных территориях имеет высокую социальную значимость, поскольку находится под постоянным и особым контролем со стороны государства, и, в конечном счете, направлено на защиту прав и законных интересов граждан и охрану объектов общенационального достояния и не может характеризоваться как малозначительное. Признание подобных действий малозначительными порождает бесконтрольное нахождение лиц и осуществление хозяйственной деятельности в особо охраняемых природных территориях и, как следствие, создает реальную угрозу сохранению природной среды в естественном состоянии. Существенная угроза охраняемым общественным интересам в данном случае заключается в пренебрежительном отношении юридического лица к публично-правовым обязанностям, которые возложены на него законодательством. Таким образом, данное деяние не может быть признано малозначительным. Вместе с тем в соответствии с правовой позицией Конституционного Суда Российской Федерации, изложенной в Постановлении от 25 февраля 2014 г. № 4-П, минимальный размер административного штрафа может быть снижен судом ниже низшего предела на основе требований Конституции Российской Федерации, в исключительных случаях, когда административный штраф в пределах санкции является для юридического лица весьма обременительным и приобретает характер избыточного административного принуждения. Федеральным законом № 515-ФЗ от 31 декабря 2014 статья 4.1 КоАП РФ дополнена частями 3.2 и 3.3, согласно которым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КоАП РФ. Учитывая характер и последствия выявленного нарушения требований охраны окружающей среды и использования природных ресурсов на особо охраняемых природных территориях, степень вины привлекаемого к административной ответственности юридического лица, имущественное и финансовое положение управления, являющегося государственным бюджетным учреждением, принимая во внимание, что предупредительная цель административного производства достигнута, прихожу к выводу, что размер административного штрафа в размере 300 000 рублей не отвечает целям административной ответственности и с очевидностью влечет чрезмерное и избыточное ограничение имущественных прав юридического лица и может быть снижен с учетом положений, изложенных в частях 3.2 и 3.3 статьи 4.1 КоАП РФ. Исходя из обстоятельств совершения правонарушения, характера совершенного правонарушения, имущественного и финансового положения юридического лица, являющегося бюджетным учреждением, отсутствия отягчающих административную ответственность обстоятельств, прихожу к выводу о возможности снижения размера административного штрафа до 150000 рублей. На основании изложенного, руководствуясь ст. 29.9 - 29.11 КоАП РФ,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