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 При заключении договора банковского вклада банк обязан предоставить вкладчику информацию об обеспеченности возврата вклада.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 Заблуждение относительно мотивов сделки не является достаточно существенным для признания сделки недействительной.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 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ООО «ИК «...» и ФИО2 был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 (ПАО). В Заявлении о присоединении к Договору истец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регламентом в рамках доверительного управления имуществом Инвестиционной компании, размещенными на сайте сети «Интернет» www.finance.tfb.ru, и подтвердил, что ознакомлен и согласен с условиями выбранного продукта; - стандартной инвестиционной стратегией доверительного управляющего, в том числе с инвестиционным профилем стратегии; - допустимым риском инвестиционного профиля; - ожидаемой доходностью стандартной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www....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В тот же день на основании заявления Истца денежные средства в размере 1200 000 рублей с его счета, открытого в Банке, были перечислены на расчетный счет ООО «ИК «...».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 ...,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перевел денежные средства на счет ООО «ИК «...». Подписывая документы о перечислении денежных средств, Истец не мог не заметить тот факт, что получателем денежных средств является не банк, а ООО «ИК «...», отношения с которой не могут быть застрахованы на основании Закона о страховании вкладов. При этом, суду не представлено доказательств, что ООО «ИК «...»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ООО «ИК «...»,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она намеревалась заключить договор банковского вклада на предлагаемых Банком условиях. Истец не доказала, что при совершении сделки по заключению Договора и передаче имущества в доверительное управление ее воля была направлена на заключение договора банковского вклада или любого другого договора с Банком, а не с ООО «ИК «...». Более того, из представленных Истцом документов усматривается, что она желала совершить именно оспариваемую сделку по заключению с ООО «ИК «...» 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письмомВАС РФ от ... ...). Наряду с этим, Истец не доказал наличие обмана о существе и природе сделки как со стороны Банка, так и со стороны ООО «ИК «...».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ООО «ИК «...», при заключении Договора сообщил Истцу о всех существенных условиях Договора и их последствиях. Фактически, заявляя исковые требования о признании сделок недействительными и применении последствий недействительности сделок,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«Агентство по страхованию вкладов»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Согласно п. 3 ч. 2 ст. 5 Закона о страховании денежные средства, переданные физическими лицами банкам в доверительное управление, страхованию не подлежат. Порядок заключения Договора с ООО «ИК «...»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Пунктом 3 статьи 178 ГК РФ закреплено, что заблуждение относительно мотивов сделки не является достаточно существенным для признания сделки недействительной. Согласно ч. 4 ст. 1 ГК РФ никто не вправе извлекать преимущество из своего незаконного или недобросовестного поведения. В соответствии со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При несоблюдении указанных требований суд может отказать лицу в защите принадлежащего ему права.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Из материалов дела усматривается, что ... на основании заявления истца денежные средства в размере 1 200 000 рублей были перечислены со счета истца на счет ООО «ИК «...», что подтверждается платежным поручением ... от ....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1 200 000 рублей были перечислены по указанию истца, следовательно, правовых оснований для признания его вкладчиком и включении в реестр обязательств ПАО «...» не имеется. Также, по мнению суда не имеется оснований для удовлетворения требования истца о признании сделки по расторжению договора банковского вклада недействительным, применении последствий недействительности сделки путем восстановления обязательства по договору банковского вклада на прежних условиях, ввиду того, что договор банковского вклада не был расторгнут, а прекратил свое действие в связи с истечением срока вклада, на который был заключен, денежные средства, размещенные во вклад и начисленные проценты, возвращены истцу, обязательства сторон, возникшие из договора банковского вклада, на момент рассмотрения настоящего спора, прекращены, обратного суду не доказано. Руководствуясь ст. ст. - , 199 ГПК РФ , суд Р Е Ш И Л: В удовлетворении искового заявления прокурора ... Республики Татарстан в интересах ФИО2 к ООО «Инвестиционная компания «...», ПАО «...» о признании недействительным расторжения договора банковского вклада, признании недействительным договора доверительного управления, применении последствий недействительности сделки, признании вкладчиком и включении в реестр обязательств банка перед вкладчиками 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ФИО8 Суд: Вахитовский районный суд г. Казани (Республика Татарстан ) (подробнее) Истцы: прокурор Кировского района г. Казани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24 декабря 2017 г. по делу № 2-3410/2017 Решение от 11 октября 2017 г. по делу № 2-3410/2017 Решение от 7 сентября 2017 г. по делу № 2-3410/2017 Решение от 20 июня 2017 г. по делу № 2-3410/2017 Решение от 11 мая 2017 г. по делу № 2-3410/2017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