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обратилась в суд с иском о разделе совместно нажитого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настоящее время стороны пришли к договоренности о порядке раздела совместно нажитого имущества на следующих условиях: 2.1. В собственность ФИО1 (истца) передается автомобиль Форд Фьюжн, рег.знак №, 2008 года выпуска,. 2.2. В собственность ФИО2(ответчика) передается автомобиль &lt;данные изъяты&gt;, рег.знак №, 2011 года выпуска. 2.3. В собственность ФИО1 (истца) передается гараж, Г1, лит., бокс 1Е, площадью 24, 2 кв.м., расположенный по адресу: &lt;адрес&gt;. 2.4. ФИО2 (ответчик) обязуется в срок до ДД.ММ.ГГГГ освободить гараж, расположенный по адресу: &lt;адрес&gt;, от принадлежащего ему имущества и передать ключи от гаража ФИО1 (истцу) до указного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по данному делу, в том числе расходы по оплате услуг представителей, стороны несут самостоятельно.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заявленных исковых требований в полном объеме. Последствия отказа от иска, предусмотренные ст. , 221 ГПК РФ сторонам разъяснены и понятны.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просят утвердить данное мировое соглашение, на указанных в нем условиях. Ответчик ФИО2 и его представитель адвокат ФИО5, представившая ордер, в судебном заседании ходатайство стороны истца поддержали, пояснили, что между сторонами достигнута договоренность урегулирования спора мирным путем на вышеприведенных условиях. Решение о заключении мирового соглашения с истцом принято им добровольно, является обдуманным. Последствия прекращения производства по делу в связи с заключением мирового соглашения, предусмотренные ст. ст. , 221 ГПК РФ , сторонам и их представителям разъяснены и понятны. В соответствии с ч. 1 ст. 39 ГПК РФ стороны вправе заключить мировое соглашение. В соответствии с ч. 2 ст. 39 ГПК РФ суд не утверждает мировое соглашение сторон, если это противоречит закону или нарушает права и законные интересы других лиц. Представленное суду мировое соглашение не противоречит закону, прав и законных интересов других лиц не нарушает. В связи с этим суд считает возможным утвердить мировое соглашение на предложенных сторонами условиях. В соответствии со ст. 220 ГПК РФ суд прекращает производство по делу в случае, если стороны заключили мировое соглашение и оно утверждено судом. Таким образом, гражданское дело по иску ФИО1 к ФИО2 о разделе совместно нажитого имущества подлежит прекращению. На основании изложенного, руководствуясь ст.ст. , , , , ,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обратилась в суд с иском о разделе совместно нажитого имущества.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настоящее время стороны пришли к договоренности о порядке раздела совместно нажитого имущества на следующих условиях: 2.1. В собственность ФИО1 (истца) передается автомобиль Форд Фьюжн, рег.знак №, 2008 года выпуска,. 2.2. В собственность ФИО2(ответчика) передается автомобиль НИССАН Х-ТРЭЙЛ, рег.знак №, 2011 года выпуска. 2.3. В собственность ФИО1 (истца) передается гараж, Г1, лит., бокс 1Е, площадью 24, 2 кв.м., расположенный по адресу: &lt;адрес&gt;. 2.4. ФИО2 (ответчик) обязуется в срок до ДД.ММ.ГГГГ освободить гараж, расположенный по адресу: &lt;адрес&gt;, от принадлежащего ему имущества и передать ключи от гаража ФИО1 (истцу) до указного срока.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по данному делу, в том числе расходы по оплате услуг представителей, стороны несут самостоятельно.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заявленных исковых требований в полном объеме. Последствия отказа от иска, предусмотренные ст. , 221 ГПК РФ сторонам разъяснены и понятны.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просят утвердить данное мировое соглашение, на указанных в нем условиях. Производство по гражданскому делу по исковому заявлению ФИО3 к ФИО7 о разделе совместно нажитого имущества прекратить. Повторное обращение в суд по спору между теми же сторонами, о том же предмете и по тем же основаниям не допускается. Определение может быть обжаловано в Ивановский областной суд через Ивановский районный суд Ивановской области в течение пятнадцати дней со дня вынесения. Судья К.В. Алексеева Суд: Ивановский районный суд (Ивановская область) (подробнее) Судьи дела: Алексеева Ксения Валерьевна (судья) (подробнее) Последние документы по делу: Решение от 4 октября 2017 г. по делу № 2-755/2017 Решение от 20 сентября 2017 г. по делу № 2-755/2017 Решение от 24 июля 2017 г. по делу № 2-755/2017 Определение от 20 июня 2017 г. по делу № 2-755/2017 Определение от 14 мая 2017 г. по делу № 2-755/2017 Определение от 24 апреля 2017 г. по делу № 2-755/2017 Решение от 16 апреля 2017 г. по делу № 2-755/2017 Показать все документы по этому делу Судебная практика по: Раздел имущества при разводе Судебная практика по разделу совместно нажитого имущества супругов, разделу квартиры с применением норм ст. 38, 39 СК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