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июля 2004 года приговором &lt;...&gt; городского суда &lt;...&gt; области по ч.1 ст. , ч.3 ст. 158 УК РФ , на основании ч.3 ст. 69 УК РФ к двум годам одному месяцу лишения свободы, освобождённого 04 октября 2005 года условно-досрочно по постановлению &lt;...&gt; городского суда &lt;...&gt; области от 21 сентября 2005 года на шесть месяцев двадцать дней, приговором &lt;..&gt; городского суда &lt;...&gt; области от 17 марта 2006 года осуждён по ч.1 ст. 139 УК РФ к одному году исправительных работ с отбыванием наказания в местах, определяемых органом местного самоуправления по согласованию с органом, исполняющим наказание в виде исправительных работ, в районе места жительства осуждённого, с удержанием 10 % из заработка в доход государства; в соответствии со ст. 79 УК РФ отменено условно-досрочное освобождение от наказания по приговору &lt;...&gt; городского суда &lt;...&gt; области от 22 июля 2004 года, в соответствии со ст. 70 УК РФ по совокупности приговоров окончательно назначено девять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 июля 2006 года приговором &lt;...&gt; городского суда &lt;...&gt; области по ч.3 ст. 158 УК РФ к двум годам лишения свободы; в соответствии с ч.5 ст. 69 УК РФ частично присоединено наказание по приговору &lt;...&gt; городского суда &lt;...&gt; области от 17 марта 2006 года, окончательно назначено наказание - два года один месяц лишения свободы, с отбыванием наказания в исправительной колонии особого режима; освобождённого условно-досрочно 08 февраля 2008 года по постановлению &lt;...&gt; районного суда &lt;...&gt; края от 28 января 2008 года на один месяц двадцать три дня;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03 апреля 2008 года приговором &lt;...&gt; районного суда &lt;...&gt; края по п.«а» ч.3 ст. 158 УК РФ к трём годам лишения свободы; на основании ст. , ч.7 ст. 79 УК РФ присоединено частично неотбытое наказание по приговору &lt;...&gt; городского суда &lt;...&gt; области от 7 июля 2006 года, окончательно назначено наказание - три года один месяц лишения свободы, с отбыванием наказания в исправительной колонии особого режима; освободившегося 19 марта 2011 года по отбытии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30 мая 2011 года приговором &lt;...&gt; районного суда &lt;адрес&gt; по ч.3 ст. - п.«а» ч.3 ст. 158 УК РФ к трём годам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07 сентября 2011 года приговором &lt;..&gt; районного суда &lt;адрес&gt; по п.«а» ч.3 ст. 158 УК РФ (в редакции Федерального закона от 07 марта 2011 года № 26-ФЗ) (шесть преступлений), ч.3 ст. - п.«а» ч.3 ст. 158 УК РФ (в редакции Федерального закона от 07 марта 2011 года № 26-ФЗ), п.«а» ч.3 ст. , п.«а» ч.3 ст. 158 УК РФ , на основании ч.3, ч.5 ст. 69 УК РФ , путём частичного сложения назначенных наказаний, сложения назначенного наказания с наказанием по приговору &lt;...&gt; районного суда &lt;адрес&gt; от 30 мая 2011 года, окончательно назначено наказание - пять лет лишения свободы, с отбыванием наказания в исправительной колонии особого режима; освободившего 25 марта 2016 года по отбытии срока наказания; гражданина РФ, обвиняемого в совершении преступлений, предусмотренных п.«а» ч.3 ст. , п.«а» ч.3 ст. , п.«а» ч.3 ст. , п.«а» ч.3 ст. 158 УК РФ , УСТАНОВИЛ: Подсудимый ФИО1 полностью согласен с предъявленным ему обвинением в совершении четырёх тайных хищений чужого имущества (кражи), с незаконным проникновением в жилище, то есть преступлений, предусмотренных п.«а» ч.3 ст. , п.«а» ч.3 ст. , п.«а» ч.3 ст. , п.«а» ч.3 ст. 158 УК РФ , совершённых при следующих, указанных в обвинительном заключении обстоятельствах: ФИО1 26 ноября 2016 года в период времени с 15 часов 00 минут до 18 часов 20 минут, действуя умышленно, из корыстных побуждений, с целью тайного хищения чужого имущества с незаконным проникновением в жилище, осознавая общественную опасность и противоправность своих действий, подошёл к дому №, принадлежащему К., расположенному по адресу: &lt;адрес&gt;, где убедившись, что его преступные действия носят тайный характер, разбив ломом стекло в оконной раме в ванной комнате, незаконно проник через окно в жилище К.., откуда тайно похитил принадлежащие последней денежные средства в сумме 50 000 рублей и ювелирные изделия из золота 585 пробы, по цене 1 200 рублей за 1 грамм золота: гарнитур из серёг массой золота 2 грамма каждая, общей стоимостью 4 800 рублей; кольцо с полудрагоценным камнем (хамелеон) массой золота 2 грамма, стоимостью 2 400 рублей; кольцо с множественными бриллиантами массой золота 1,4 грамма, стоимостью 1 680 рублей; кольцо с одним бриллиантом массой золота 1,43 грамма, стоимостью 1 716 рублей; кулон в виде знака зодиака - дева массой золота 1,8 грамма, стоимостью 2 160 рублей; цепочку длиной 50 см массой золота 9 грамм, стоимостью 10 800 рублей; цепочку длиной 40 см массой золота 8 грамм, стоимостью 9 600 рублей; браслет массой золота 8 грамм, стоимостью 9 600 рублей; кольцо с вдавленным бриллиантом массой золота 1,5 грамма, стоимостью 1 800 рублей - общий вес золота 37,13 грамм на общую сумму 44 556 рублей. После чего ФИО1 с похищенным имуществом с места совершения преступления скрылся, распорядился им по своему усмотрению, причинив потерпевшей К.. имущественный ущерб на общую сумму 94 556 рублей. Он же, 26 января 2017 года в период времени с 09 часов 00 минут до 12 часов 00 минут, действуя умышленно, из корыстных побуждений, с целью тайного хищения чужого имущества с незаконным проникновением в жилище, осознавая общественную опасность и противоправность своих действий, подошёл к квартире № дома № по &lt;адрес&gt;, зашёл в тамбур, где убедившись, что его преступные действия носят тайный характер, разбив стекло в оконной раме в помещении кухни, незаконно, проник в жилище Б,, откуда тайно похитил украшения: две пары серёг по цене 300 рублей каждая, три пары серёг по цене 150 рублей каждая, пару серёг стоимостью 350 рублей, три пары серёг по цене 200 рублей каждая, пару серёг стоимостью 250 рублей, пару серёг из серебра 925 пробы стоимостью 1 000 рублей, бусы стоимостью 550 рублей, два кулона по цене 50 рублей каждый, брошь стоимостью 500 рублей, мужские часы стоимостью 800 рублей. После чего ФИО1 с похищенным имуществом с места совершения преступления скрылся, распорядился им по своему усмотрению, причинив потерпевшей Б.. имущественный ущерб на общую сумму 5 200 рублей. Он же, 27 января 2017 года в период времени с 09 часов 00 минут до 12 часов 50 минут, действуя умышленно, из корыстных побуждений, с целью тайного хищения чужого имущества с незаконным проникновением в жилище, осознавая общественную опасность и противоправность своих действий, подошёл к дому №, принадлежащему Г.., расположенному по адресу: &lt;адрес&gt;, где убедившись, что его преступные действия носят тайный характер, открыв окно в помещение котельной, расположенной в подвальном помещении дома, незаконно проник в жилище Г.., откуда тайно похитил денежные средства в сумме 2 000 рублей, мобильный телефон сотовой связи марки «Fly» модели «IQ 4418» стоимостью 798 рублей, мобильный телефон сотовой связи марки «Fly» модели «FS 454» стоимостью 1 794 рубля, карту памяти microSD марки «SmartBuy 16 Gb» стоимостью 444 рубля и видеокамеру марки «Canon» модели «DC211» с зарядным устройством стоимостью 2 200 рублей. После чего ФИО1 с похищенным имуществом с места совершения преступления скрылся, распорядился им по своему усмотрению, причинив потерпевшей Г.. имущественный ущерб на общую сумму 7 236 рублей. Он же, 30 января 2017 года в период времени с 10 часов 00 минут до 12 часов 30 минут, действуя умышленно, из корыстных побуждений, с целью тайного хищения чужого имущества с незаконным проникновением в жилище, осознавая общественную опасность и противоправность своих действий, подошёл к дому №, принадлежащему Ч.., расположенному по адресу: &lt;адрес&gt;, где убедившись, что его преступные действия носят тайный характер, разбив ломом стекло в оконной раме в помещении кухни, незаконно проник в жилище Ч.., откуда тайно похитил принадлежащие последней денежные средства в сумме 115 000 рублей, а также ювелирные изделия и украшения: кольцо обручальное из серебра стоимостью 64 рубля 43 копейки; кольцо декоративное «печатка» из серебра стоимостью 138 рублей 27 копеек; цепочку из серебра стоимостью 249 рублей 46 копеек; серьги в виде сердечка из золота стоимостью 4 618 рублей 31 копейка; часы наручные женские «Casio» sheenshn-129 стоимостью 396 рублей; часы наручные мужские «Sasio» fishinggearaw-82 стоимостью 279 рублей; часы наручные мужские «Casio» edificeefa-111 стоимостью 660 рублей; пару серёг из серебра стоимостью 1 549 рублей; пару серёг из золота с камнем фианит стоимостью 4 002 рубля; пару серёг из золота с камнем белого жемчуга стоимостью 7 424 рубля; пару серёг из серебра стоимостью 1 612 рублей; пару серёг из серебра с вставкой синего цвета стоимостью 1 595 рубля; кулон в виде сердца из золота стоимостью 1 494 рубля; кольцо из серебра со вставкой синего цвета стоимостью 1 352 рубля; кольцо из золота со вставкой розового цвета стоимостью 4 611 рублей; кольцо из серебра со вставкой прозрачного цвета стоимостью 1 364 рубля; кольцо из серебра со вставкой прозрачного цвета стоимостью 1 364 рубля, а всего на сумму 32 772 рубля 47 копеек. После чего ФИО1 с похищенным имуществом с места совершения преступления скрылся, распорядился им по своему усмотрению, причинив потерпевшей Ч. имущественный ущерб на общую сумму 147 772 рубля 47 копеек. Подсудимый ФИО1 после ознакомления с материалами уголовного дела по окончании предварительного следствия заявил ходатайство о постановлении приговора без проведения судебного разбирательства, то есть в особом порядке судебного разбирательства, о чём свидетельствует его письменное ходатайство, имеющееся в деле, которое им заявлено после консультации с защитником (т.4 л.д. 11-14). В судебном заседании подсудимый ФИО1 согласился с предъявленным ему обвинением в совершении преступлений, предусмотренных п.«а» ч.3 ст. , п.«а» ч.3 ст. , п.«а» ч.3 ст. , п.«а» ч.3 ст. 158 УК РФ , и поддержал своё ходатайство о постановлении приговора без проведения судебного разбирательства по настоящему уголовному делу, поскольку данное ходатайство было им заявлено добровольно, после проведения консультации с защитником и он осознаёт характер и последствия заявленного им ходатайства. Потерпевшие К., Г, Ч., Б. в судебное заседание не явились, о дне слушания дела извещены надлежащим образом. От них поступили заявления, в которых они просят рассмотреть уголовное дело в их отсутствие, против рассмотрения настоящего уголовного дела в особом порядке не возражают. Защитник адвокат Архипова Г.Н., государственный обвинитель согласны на рассмотрение данного дела в особом порядке судебного разбирательства. Поскольку подсудимый ФИО1 полностью согласен с предъявленным ему обвинением, осознаёт характер и последствия заявленного им добровольного ходатайства после проведения консультации с защитником, потерпевшие, государственный обвинитель и защитник согласны с ходатайством подсудимого о постановлении приговора без проведения судебного разбирательства по делу, наказание за каждое из совершённых им преступлений не превышает десяти лет лишения свободы, суд, удостоверившись, что основания применения особого порядка принятия судебного решения, предусмотренные ст. 314 УПК РФ , соблюдены, постановляет настоящий приговор без проведения судебного разбирательства, в особом порядке. Суд приходит к выводу, что обвинение, с которым согласился подсудимый ФИО1, обоснованно, подтверждается доказательствами, собранными по уголовному делу. С учётом мнения государственного обвинителя действия подсудимого ФИО1 суд квалифицирует: - по преступлению краже имущества К.. - по п.«а» ч.3 ст. 158 УК РФ как тайное хищение чужого имущества (кража), с незаконным проникновением в жилище, поскольку ФИО1 с целью кражи чужого имущества незаконно проник в жилой дом К., откуда тайно похитил имущество потерпевшей на общую сумму 94 556 рублей, распорядившись им по своему усмотрению; - по преступлению краже имущества Б. - по п.«а» ч.3 ст. 158 УК РФ как тайное хищение чужого имущества (кража), с незаконным проникновением в жилище, поскольку ФИО1 с целью кражи чужого имущества незаконно проник в квартиру Б.., откуда тайно похитил имущество потерпевшей на общую сумму 5 200 рублей, распорядившись им по своему усмотрению; - по преступлению краже имущества Г.. - по п.«а» ч.3 ст. 158 УК РФ как тайное хищение чужого имущества (кража), с незаконным проникновением в жилище, поскольку ФИО1 с целью кражи чужого имущества незаконно проник в жилой дом Г.., откуда тайно похитил имущество потерпевшей на общую сумму 7 236 рублей, распорядившись им по своему усмотрению; - по преступлению краже имущества Ч.. - по п.«а» ч.3 ст. 158 УК РФ как тайное хищение чужого имущества (кража), с незаконным проникновением в жилище, поскольку ФИО1 с целью кражи чужого имущества незаконно проник в жилой дом Ч.., откуда тайно похитил имущество потерпевшей на общую сумму 147 772 рубля 47 копеек, распорядившись им по своему усмотрению. Согласно заключению амбулаторной судебной комплексной психолого-психиатрической экспертизы ФИО1 на момент инкриминируемых ему деяний обнаруживал и в настоящее время обнаруживает признаки психического расстройства в форме смешанного расстройства личности, однако указанные особенности психики испытуемого выражены не столь значительно и не лишают его способности в полной мере осознавать фактический характер и общественную опасность своих действий либо руководить ими. На момент инкриминируемых деяний ФИО1 не обнаруживал и не обнаруживает в настоящее время признаков хронического психического расстройства, временного психического расстройства, слабоумия либо иного болезненного состояния психики, лишавших и лишающих его способности осознавать фактический характер и общественную опасность своих действий либо руководить ими. Обоснованность данного заключения у суда сомнений не вызывает, выводы экспертов являются мотивированными, даны на основе конкретных исследований, поэтому суд признаёт ФИО1 вменяемым. При назначении вида и размера наказания подсудимому суд учитывает характер и степень общественной опасности совершённых им преступлений, личность подсудимого, смягчающие и отягчающие его наказание обстоятельства, а также влияние назначенного наказания на исправление осуждённого и на условия его жизни. Заявления ФИО1 от 31 января, 02 февраля 2017 года, в которых он сообщает о том, что совершил кражу имущества - из домов по &lt;адрес&gt; в &lt;адрес&gt;, из квартир по &lt;адрес&gt; в &lt;адрес&gt;, суд расценивает как явки с повинной подсудимого, поскольку после разъяснения ему прав, предусмотренных статьёй 51 Конституции РФ, ФИО1 добровольно, с соблюдением норм уголовно-процессуального законодательства сообщил компетентному органу о совершённых им преступлениях (*). К обстоятельствам, смягчающим наказание ФИО1, в соответствии с п.п. «и»,«к» ч.1, ч.2 ст. 61 УК РФ суд относит явку с повинной подсудимого, активное способствование раскрытию и расследованию преступлений, выразившееся в даче признательных показаний подсудимым в ходе предварительного следствия, возврат части похищенного имущества потерпевшим Г., Ч., суд расценивает как совершение подсудимым иных действий, направленных на заглаживание вреда, причинённого потерпевшим, по преступлениям кражам имущества Г., Ч.., а также его чистосердечное раскаяние. ФИО1 совершил четыре тяжких преступления, ранее более двух раз осуждался за тяжкие преступления к реальному лишению свободы, поэтому суд в соответствии с п. «а» ч. 3 ст. 18 УК РФ признаёт в его действиях особо опасный рецидив преступлений. Обстоятельством, отягчающим наказание подсудимого ФИО1, в соответствии с п.«а» ч.1 ст. 63 УК РФ суд признаёт рецидив преступлений, в связи с чем, наказание ему должно быть назначено в соответствии с требованиями ч. 2 ст. 68 УК РФ , и положения ч.1 ст. 62 УК РФ применению не подлежат. ФИО1 совершил четыре умышленных тяжких преступления, ранее неоднократно судим за совершение тяжких преступлений против собственности, регистрации на территории Российской Федерации не имеет, по месту фактического проживания характеризуется удовлетворительно, привлекался к административной ответственности за то, что, находясь под административным надзором, не соблюдал административные ограничения, а также принимая во внимание обстоятельства дела, смягчающие и отягчающее наказание обстоятельства, суд считает необходимым назначить ФИО1 меру наказания в виде лишения свободы, так как назначение менее строгого наказания не сможет обеспечить исправление осуждённого, достижение целей уголовного наказания, в том числе предупреждение совершения подсудимым новых преступлений. С учётом личности виновного, обстоятельств совершения преступлений, суд считает возможным не назначать подсудимому дополнительное наказание. Оснований для применения ст. 64 УК РФ суд не находит. В связи с рассмотрением дела в особом порядке, предусмотренном гл.40 УПК РФ, при назначении подсудимому наказания подлежит применению ч.5 ст. 62 УК РФ . С учетом изложенного и руководствуясь ст. 316 УПК РФ суд ПРИГОВОРИЛ: Признать ФИО1 виновным в совершении преступлений, предусмотренных п.«а» ч.3 ст. , п.«а» ч.3 ст. , п.«а» ч.3 ст. , п.«а» ч.3 ст. 158 УК РФ , и назначить наказание: - по п.«а» ч.3 ст. 158 УК РФ (кража имущества К..) - два года шесть месяцев лишения свободы, - п.«а» ч.3 ст. 158 УК РФ (кража имущества Г..) - два года шесть месяцев лишения свободы, - п.«а» ч.3 ст. 158 УК РФ (кража имущества Ч..) - два года шесть месяцев лишения свободы, - п.«а» ч.3 ст. 158 УК РФ (кража имущества Б..) - два года шесть месяцев лишения свободы лишения свободы. На основании ч. 3 ст. 69 УК РФ , по совокупности преступлений, путем частичного сложения назначенных наказаний, назначить ФИО1 окончательно наказание - четыре года шесть месяцев лишения свободы с отбыванием наказания в соответствии с п. «г» ч. 1 ст. 58 УК РФ в исправительной колонии особого режима. Меру пресечения ФИО1 до вступления приговора в законную силу оставить прежнюю - содержание под стражей. Срок наказания ФИО1 исчислять с 16 мая 2017 года. Зачесть в срок отбытия наказания время предварительного содержания под стражей ФИО1 с 31 января по 15 мая 2017 года. Вещественные доказательства: - наручные часы из металла серого цвета; мобильный телефон «FlyIQ 4418»; видеокамеру «CanonDC 211» с зарядным устройством; два браслета из металла серого цвета; колье - подвеску; брошь в виде сердца; два крестика, подвеску, цепочку, две пары серёг из металла серого цвета; брелок в виде креста из серебристого материала; кошелёк; шкатулку; карту памяти microSD марки «SmartBuy 16 gb»,мобильный телефон «Fly» модели «FS 454», возвращённые потерпевшей Г.. - оставить по принадлежности Г. - денежные средства в сумме 74 200 рублей, две сувенирные металлические монеты, брелок «Хонда», портфель коричневого цвета, болоньевую куртку серого цвета, металлический лом, ноутбук «Lenovo» модели G 570, товарный чек и гарантийный талон от ДД.ММ.ГГГГ, 20 карт оплаты «Теле 2» по 50 рублей, 5 карт оплаты «Теле 2» по 100 рублей, кольцо обручальное, кольцо декоративное «печатка», цепочку, серьги с основанием в виде сердечка, часы наручные женские «Casio» Sheenshn-129, часы наручные мужские «Casio» fishinggearaw-82 и «Casio» edificeefa-111, три пары серёг из метала серого цвета, две пары серёг из метала желтого цвета; кулон в виде сердца из метала желтого цвета, три кольца из металла серого цвета; кольцо из металла желтого цвета, товарные чеки от ДД.ММ.ГГГГ №, от ДД.ММ.ГГГГ, две бирки на подвески; бирку на серьги, возвращённые потерпевшей Ч.. - оставить по принадлежности Ч.; - пластиковую карту «Сбербанк России» - оставить по принадлежности потерпевшей Б. - отрезок светлой дактопленки со следом перчатки, 2 отрезка темной дактопленки со следами перчатки, DVD диск - хранить при уголовном деле, - пару зимних мужских ботинок и пару полусапог, две цепи из металла серого и жёлтого цвета, два ежедневника, портмоне, калькулятор, сотовый телефон «Nokia», сотовый телефон «LG», матерчатую куртку синего цвета, сумку матерчатую черного цвета, шапку - передать ФИО1, - две рекламные карты такси «Везет», 20 использованных карт оплаты «Теле 2» по 50 рублей, 10 лотерейных билетов «Русское лото»- уничтожить. Приговор может быть обжалован в апелляционном порядке в Пензенский областной суд в течение десяти суток со дня его провозглашения, а осуждённым ФИО1 в тот же срок со дня вручения ему копии приговора, с соблюдением требований ст. 317 УПК РФ . В тот же срок,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поручить осуществление своей защиты избранному им защитнику либо ходатайствовать перед судом о назначении защитника для участия в заседании суда апелляционной инстанции. Председательствующий: О.В. Аблаева Суд: Бессоновский районный суд (Пензенская область) (подробнее) Судьи дела: Аблаева О.В. (судья) (подробнее) Последние документы по делу: Приговор от 28 ноября 2017 г. по делу № 1-40/2017 Приговор от 16 ноября 2017 г. по делу № 1-40/2017 Приговор от 5 октября 2017 г. по делу № 1-40/2017 Приговор от 14 сентября 2017 г. по делу № 1-40/2017 Приговор от 23 июля 2017 г. по делу № 1-40/2017 Приговор от 16 июля 2017 г. по делу № 1-40/2017 Приговор от 16 июля 2017 г. по делу № 1-40/2017 Приговор от 14 июня 2017 г. по делу № 1-40/2017 Приговор от 5 июня 2017 г. по делу № 1-40/2017 Приговор от 23 мая 2017 г. по делу № 1-40/2017 Приговор от 15 мая 2017 г. по делу № 1-40/2017 Приговор от 2 мая 2017 г. по делу № 1-40/2017 Приговор от 5 марта 2017 г. по делу № 1-40/2017 Приговор от 16 февраля 2017 г. по делу № 1-40/2017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