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Требования истца к ООО «Стройгазконсалтинг» незаконны и необоснованны (ООО «Стройгазконсалтинг» является ненадлежащим ответчиком по настоящему делу). В соответствии со ст. 15 ТК РФ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Согласно ст. 5 ТК РФ регулирование трудовых отношений и иных непосредственно связанных с ними отношений в соответствии с Конституцией РФ, федеральными конституционными законами осуществляется: 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 иными нормативными правовыми актами, содержащими нормы трудового права: указами Президента Российской Федерации; постановлениями Правительства Российской Федерации и нормативными правовыми актами федеральных органов исполнительной власти; нормативными правовыми актами органов исполнительной власти субъектов Российской Федерации; нормативными правовыми актами органов местного самоуправления. 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 Нормы трудового права, содержащиеся в иных федеральных законах, должны соответствовать настоящему Кодексу. П.12 ст. 20 ТК РФ предусмотрено, что 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 Таким образом, требование о солидарном взыскании с ООО «Стройгазконсалтинг» и ООО «Кугультинский завод» сумм задолженности, вытекающей из трудовых отношений, само по себе уже противоречит действующему законодательству, содержащему нормы трудового права. Истец состоял в трудовых отношениях с ООО «Кугультинский завод». ООО «Кугультинский завод» создано на неопределенный срок (без указания отдельных исключительных целей), самостоятельно отвечает по своим обязательствам, имеет банковский счет для осуществления платежей. ООО «Стройгазконсалтинг» является участником ООО «Кугультинский завод». Гражданская ответственность участников юридического лица в рамках российского права выражается в следующем: 1) учредители отвечают по долгам общества в пределах стоимости своих вкладов; 2) учредители отвечают по долгам общества в случае банкротства, если будет доказано, что именно их неправомерные действия привели к банкротству, либо если будет доказан факт преднамеренного банкротства. В соответствии с данными Выписки из Единого государственного реестра юридических лиц с сайта ФНС России по ООО «Кугультинский завод» по состоянию на ДД.ММ.ГГГГ (далее - Выписка из ЕГРЮЛ по состоянию на ДД.ММ.ГГГГ) указанное общество является действующим, процедура банкротства в отношении него не введена. В силу п. 1 ст. 2 Федерального закона от ДД.ММ.ГГГГ № 14-ФЗ «Об обществах с ограниченной ответственностью» обществом с ограниченной ответственностью признается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 Согласно п. 2 ст. 56 ГК РФ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 Требование по взысканию заработной платы в число случаев, когда учредитель (участник) юридического лица или собственник его имущества отвечает по обязательствам другого юридического лица, действующее законодательство РФ не включает. Ссылки истца на пункт 3 статьи 401 ГК РФ неправомерны, так как в силу данной нормы лицо, не исполнившее или ненадлежащим образом исполнившее обязательство несет ответственность при осуществлении предпринимательской деятельности. Отношения в сфере предпринимательской деятельности регулируются в рамках заключаемых сторонами гражданско-правовых договоров. Трудовые отношения не могут быть оформлены при осуществлении предпринимательской деятельности; заключение гражданско-правовых договоров, фактически регулирующих трудовые отношения между работником и работодателем, в силу ч.2 ст. 15 ТК РФ , не допускается, следовательно, норма п.3 ст. 401 ГК РФ в данном случае неприменима. Недостоверна информация истца о том, что ООО «Кугультинский завод» было создано исключительно для реализации инвестиционного проекта - реконструкции и ввода в эксплуатацию Кугультинского кирпичного завода на территории &lt;адрес&gt; (в решении о создании ООО «ЛеГаКар» от ДД.ММ.ГГГГ, в Уставе ООО «Кугультинский завод», в Выписке из ЕГРЮЛ по состоянию на ДД.ММ.ГГГГ указания на единственную цель создания общества отсутствуют). Напротив, Выписка из ЕГРЮЛ по состоянию на ДД.ММ.ГГГГ, помимо основного вида деятельности «23.32 производство кирпича, черепицы и прочих строительных изделий из обожженной глины», содержит сведения о следующих дополнительных видах деятельности: 46.13 строительство жилых и нежилых зданий; 46.13 деятельность агентов по оптовой торговле лесоматериалами и строительными материалами; 46.73.6 торговля оптовая прочими строительными материалами и изделиями; 47.52.7 торговля розничная строительными материалами. не включенными в другие группировки. в специализированных магазинах; 47.52.72 торговля розничная кирпичом в специализированных магазинах; 56.10.1 деятельность ресторанов и кафе с полным ресторанным обслуживанием, кафетериев, ресторанов быстрого питания и самообслуживания; 56.10.3 деятельность ресторанов и баров по обеспечению питанием в железнодорожных вагонах-ресторанах и на судах. ООО «Стройзагконсалтинг» не осуществляло распорядительных действий участника, препятствовавших ООО «Кугультинский завод», как юридическому лицу, самостоятельно выступавшему в гражданском обороте, заключать от своего имени договоры, планировать свою деятельность. ООО «Стройгазконсалтинг» определенное время оказывало поддержку ООО «Кугультинский завод», в том числе финансовую. Но руководство ООО «Кугультинский завод» не предприняло должных действий, способствовавших развитию общества. В результате указанного, между участником и руководством ООО «Кугультинский завод» возникло непонимание в принципах и методах работы. Кроме того, ООО «Стройгазконсалтинг» оказалось в тяжелом материальном положении, все банковские счета общества были арестованы. Но даже в сложившейся ситуации руководство ООО «Кугультинский завод» имея квалифицированный персонал в штате не организовало рабочий процесс ООО «Кугультинский завод», способствовавший извлечению прибыли общества. Таким образом, полагает, что у истца нет законных оснований предъявления исковых требований к ООО «Стройгазконсалтинг», поскольку трудовой договор был им заключен с ООО «Кугультинский завод», которое в настоящий момент является действующим юридическим лицом. ООО «Стройгазконсалтинг» по обязательствам ООО «Кугультинский завод», вытекающим из трудовых отношений с работниками данного юридического лица, не отвечает. Заочное решение октябрьского районного суда &lt;адрес&gt; от ДД.ММ.ГГГГ, на которое в обоснование своих доводов ссылается истец, отменено апелляционным определением ставропольского краевого суда (дело №) от ДД.ММ.ГГГГ в части взыскания с ООО «стройгазконсалтинг» каких-либо платежей в пользу ФИО1 т.а. (бывшего работника ООО «кугультинский завод»).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Истцом частично пропущен срок для обращения в суд за разрешением индивидуального трудового спора. Согласно абз. 2 ст. 392 ТК РФ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Дата составления искового заявления ДД.ММ.ГГГГ, дата его поступления в суд-ДД.ММ.ГГГГ. Период взыскания задолженности по заработной плате и иным выплатам, заявлен Истцом с ДД.ММ.ГГГГ (расчеты Истца, в нарушение норм ст. 132 ГПК РФ , ООО «Стройгазконсалтинг» не представлены, определить весь период, за который предъявлено требование о взыскании денежных средств невозможно). В отношении требований Истца о взыскании заработной платы за период сентябрь ДД.ММ.ГГГГ года, срок для обращения в суд истек ДД.ММ.ГГГГ, так как не получая заработную плату за указанный период (дата выплаты заработной платы- 5 (пятое) число месяца следующего за расчетным) Истец не мог не знать о нарушении своих прав. Следовательно, часть требований заявлены Истцом за пределами срока, предусмотренного ст. 392 ТК РФ . Настоящие доводы подтверждаются позицией Верховного Суда РФ, изложенной в определении от ДД.ММ.ГГГГ №, согласно которому’ в удовлетворении исков о взыскании компенсации за сверхурочную работу, работу в выходные и праздничные дни, процентов за несвоевременную выплату заработной платы, компенсации морального вреда отказано, так как истцами пропущен срок исковой давности. Положения п. 56 Постановления Пленума ВС РФ от ДД.ММ.ГГГГ № в рассматриваемом случае применяться не могут, поскольку трудовые отношения работодателя и работника прекращены. Представитель истца по доверенности ФИО8 в судебном заседании поддержала заявленные требования истца ФИО2 просила их удовлетворить, по основаниям, изложенным в исковом заявлении. Представитель ответчика ООО «Стройгазконсалтинг» по доверенности ФИО9 в судебном заседании возражал против удовлетворения заявленных требований по доводам письменных возражений. Ссылался на пропуск истцом срока давности для обращения в суд с данным иском. Истец ФИО2, представитель ответчика ООО «Кугультинский завод», третье лицо, не заявляющее самостоятельных требований относительно предмета спора ФИО1, вызывались в суд заказными письмами с уведомлением о вручении в соответствии с требованиями ч. 1 ст. 113 ГПК РФ . Судебные извещения не были им вручены и вернулись в суд в связи с истечением срока их хранения в отделении почтовой связи. Приказом ФГУП «Почта России» от ДД.ММ.ГГГГ №-п утверждены Особые условия приема, вручения, хранения и возврата почтовых отправлений разряда «Судебное», в силу п. 3.4 и п. 3.6 которых при неявке адресатов за такими почтовыми отправлениями в течение трех рабочих дней после доставки первичных извещений им доставляются и вручаются под расписку вторичные извещения. Неврученные адресатам заказные письма и бандероли разряда «Судебное» возвращаются по обратному адресу по истечении семи дней со дня их поступления на объект почтовой связи. Таким образом, поскольку указанные лица, участвующие в деле, в течение срока хранения заказной корреспонденции, равного семи дням, не явились без уважительных причин за получением судебной корреспонденции по приглашению органа почтовой связи, то суд на основании ст. 167 ГПК РФ признает их извещенными надлежащим образом о месте и времени судебного заседания, которое назначалось на ДД.ММ.ГГГГ. При этом суд исходит из следующего. В соответствии с п. 1 ст. Гражданского процессуального кодекса Российской Федерации лица, участвующие в деле, должны добросовестно пользоваться всеми принадлежащими им процессуальными правами. Почтовые отправления с судебными извещениями поступили в почтовые отделения по месту жительства (нахождения) сторон, указанным в исковом заявлении, однако не было получено адресатами. В силу части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В соответствии с разъяснениями, содержащимися в Постановлении Пленума Верховного Суда РФ от 23.06.2015г. N25 "О применении судами некоторых положений раздела I части первой Гражданского кодекса Российской Федерации" по смыслу пункта 1 статьи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 (пункт 1 статьи 165.1 ГК РФ ). 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Гражданин, сообщивший кредиторам, а также другим лицам сведения об ином месте своего жительства, несет риск вызванных этим последствий (пункт 1 статьи 20 ГК РФ ).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(п. 63).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(пункт 1 статьи 165.1 ГК РФ ).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 (п. 67 Пленума). Статья 165.1 ГК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 68 Пленума). Таким образом, отправленные судом и поступившие в адрес указанных лиц, участвующих в деле, судебные извещения считаются доставленным по надлежащему адресу, в связи с чем, риск последствий неполучения юридически значимого сообщения несут сами лица. С учетом изложенного, суд признал истца ФИО2 представителя ответчика ООО «Кугультинский завод», третье лицо, не заявляющее самостоятельных требований относительно предмета спора ФИО1 – извещенными о времени и месте судебного заседания, назначенного на ДД.ММ.ГГГГ. Суд, выслушав лиц, участвующих в деле, исследовав материалы данного гражданского дела, приходит к следующему. Согласно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 55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Согласно ст. 195 ГПК РФ решение суда должно быть законным и обоснованным. Суд основывает решение только на тех доказательствах, которые были исследованы в судебном заседании. В соответствии с ч. 1 ст. 37 Конституции РФ труд свободен. Каждый имеет право свободно распоряжаться своими способностями к труду, выбирать род деятельности и профессию. Согласно ст. 1 ТК РФ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Из ст. 15 ТК РФ следует, что трудовые отношения – это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В силу ст. 2 ТК РФ 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признается, в том числе, 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В судебном заседании достоверно установлено, что истец ФИО2 в период с ДД.ММ.ГГГГ по ДД.ММ.ГГГГ работала в ООО «Кугультинский завод» в должности бухгалтера, трудовой договор прекращен с ней на основании п. 2 ст. 81 ТК РФ в связи с сокращением численности работников организации, что подтверждается приказами работодателя (л.д. 20-21). Согласно приказа ООО «Кугультинский завод» от ДД.ММ.ГГГГ № приказано произвести сокращение численности и исключить с ДД.ММ.ГГГГ из штатного расписания должность бухгалтера с окла&lt;адрес&gt; 000 руб. В соответствии со ст. 136 ТК РФ заработная плата должна выплачиваться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В силу ст. 178 ТК РФ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В силу ст. 127 ТК РФ при увольнении работнику выплачивается денежная компенсация за все неиспользованные отпуска. В соответствии со ст.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 В соответствии со ст. 236 ТК РФ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Истцом представлен расчет задолженности по заработной плате ООО «Кугультинский завод» на ДД.ММ.ГГГГ, подписанный от имени генерального директора ФИО10 и главного бухгалтера ФИО1, согласно которого задолженность работодателя перед истцом составляет: по заработной плате – 122 421 рублей (13050 руб. за сентября 2015+13050 руб. за октябрь 2015+13050 руб. за ноябрь 2015 г.+13050 руб. за декабрь 2015+13050 руб. за январь 2016+13050 руб. за февраль 2016+13050 руб. за март 2016+ 13050 руб. за апрель 2016+13050 руб. за май 2016), задолженность по выплате компенсации за неиспользованный отпуск – 23668 рублей 95 копеек, выходное пособие – 45481 рубль 59 копеек, компенсация за задержку выплаты заработной платы – 4 529 рублей 00 копейки. (л.д. 23). Указанный расчет ответчиками не оспорен, не заявлено о его недействительности, контррасчет не представлен. Также ответчиком не представлено доказательств того, что после даты расчета – ДД.ММ.ГГГГ истцу были осуществлены какие-либо выплаты. При таких обстоятельствах суд принимает указанный расчет задолженности по заработной плате. В силу ст. 392 ТК РФ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В соответствии с п. 2 ст.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Стороной ответчика ООО «Стройгазконсалтинг» заявлено о применении исковой давности. Судом установлено, что иск подан в суд ДД.ММ.ГГГГ. Следовательно, в отношении заработной платы за периоды до ДД.ММ.ГГГГ года срок для обращения в суд истек до подачи иска. Таким образом, суд считает, что в пользу работника подлежит взысканию задолженность по заработной плате в сумме 40 500 рублей (13050 руб. за март 2016г. + 13050 руб. за апрель 2016г. + 13050 руб. за май 2016г.) – в соответствии с представленным истцом расчетом. В остальной части требования истца о взыскании: задолженности по выплате заработной платы и компенсации за неиспользованный отпуск – 23 668 рублей 95коп, заработной платы за 2 месяца и выходного пособия – 45481 рубль 59 коп. коп., компенсации за задержку выплаты заработной платы – 4 529 рублей 00 коп. - заявлены в пределах срока исковой давности, поскольку срок выплаты указанных сумм не наступил на ДД.ММ.ГГГГ. Таким образом, в пользу истца с работодателя подлежит взысканию: задолженность по заработной плате в сумме 40 500 рублей, задолженность по выплате компенсации за неиспользованный отпуск в сумме 23 668 рублей 95коп, выходное пособие в сумме 45 481 рубль 59 коп., компенсации за нарушение сроков выплаты заработной платы – 4 529 рублей 00 коп. При этом в судебном заседании достоверно установлено, что работодателем истца являлся ответчик ООО «Кугультинский завод». Поэтому указанный денежные средства подлежат взысканию именно с ответчика ООО «Кугультинский завод». В соответствии с п. 2 ст. 322 ГК РФ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Законных оснований считать ООО «Стройгазконсалтинг» солидарным должником с работодателем ООО «Кугультинский завод» - не имеется. Согласно ст. 237 ТК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В данном случае суд пришел к выводу о неправомерном бездействии работодателя, которое выразилось в невыплате работнику причитающихся сумм. Поэтому с ответчика ООО «Кугультинский завод» как с работодателя в пользу истца подлежит взысканию компенсация морального вреда, размер которой суд определяет с учетом фактических обстоятельств дела в 10000 рублей. Исковые требования к ответчику ООО «Стройгазконсалтинг» следует оставить без удовлетворения.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представителей в разумных пределах. В материалах дела не имеется документов, подтверждающих расходы истца на представителя, в связи с чем, не может быть удовлетворено требование истца о компенсации ему данных судебных расходов. При этом впоследствии истец не лишен права обратиться в суд с самостоятельным заявлением о взыскании понесенных по делу судебных расходов. На основании изложенного, руководствуясь ст. ст. – 199 ГПК РФ , суд Р Е Ш И Л: иск ФИО2 к обществу с ограниченной ответственностью «Стройгазконсалтинг», обществу с ограниченной ответственностью «Кугультинский завод» – удовлетворить частично. Взыскать с ответчика общества с ограниченной ответственностью «Кугультинский завод» в пользу ФИО2 задолженность по заработной плате в размере 40 500 рублей, в остальной части – отказать. Взыскать с ответчика общества с ограниченной ответственностью «Кугультинский завод» в пользу ФИО2 задолженность по выплате компенсации за неиспользованные отпуск в размере 23 668 рублей 95 копеек. Взыскать с ответчика общества с ограниченной ответственностью «Кугультинский завод» в пользу ФИО2 проценты (денежную компенсацию) за нарушение сроков выплаты заработной платы на дату увольнения в размере 4 529 рублей 00 копеек. Взыскать с ответчика общества с ограниченной ответственностью «Кугультинский завод» в пользу ФИО2 выходное пособие в размере 45 481 рубль 59 копеек. Взыскать с ответчика общества с ограниченной ответственностью «Кугультинский завод» в пользу ФИО2 компенсацию морального вреда в размере 10 000 рублей, в остальной части – оказать. Требования ФИО2 о взыскании указанной задолженности в солидарном порядке с общества с ограниченной ответственностью «Стройгазконсалтинг» – оставить без удовлетворения. Требование ФИО2 о взыскании судебных расходов, связанных с оплатой услуг представителя в размере 50 000 рублей – оставить без удовлетворения. Решение может быть обжаловано в апелляционном порядке в &lt;адрес&gt;вой суд через Октябрьский районный суд &lt;адрес&gt; в течение месяца со дня принятия решения в окончательной форме. Мотивированное решение суда составлено ДД.ММ.ГГГГ. Судья подпись МФИО12 Суд: Октябрьский районный суд г. Ставрополя (Ставропольский край) (подробнее) Ответчики: ООО "Кугультинский завод" (подробнее) ООО "Стройгазконсалтинг" (подробнее) Судьи дела: Волковская Марина Викторовна (судья) (подробнее) Последние документы по делу: Решение от 13 февраля 2018 г. по делу № 2-1048/2017 Решение от 7 февраля 2018 г. по делу № 2-1048/2017 Решение от 1 февраля 2018 г. по делу № 2-1048/2017 Решение от 18 октября 2017 г. по делу № 2-1048/2017 Решение от 25 июня 2017 г. по делу № 2-1048/2017 Определение от 22 мая 2017 г. по делу № 2-1048/2017 Решение от 17 мая 2017 г. по делу № 2-1048/2017 Показать все документы по этому делу Судебная практика по: По отпускам Судебная практика по применению норм ст. 114, 115, 116, 117, 118, 119, 120, 121, 122 ТК РФ Судебная практика по заработной плате Судебная практика по применению норм ст. 135, 136, 137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