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обязательной явки на регистрацию в ОВД по месту жительства илипребывания 4 раза в месяц, в день, определенный сотрудником ОВД;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запрета выезда за пределы муниципального образования без письменного разрешения органа внутренних дел. Решение может быть обжаловано в Верховный суд Республики Татарстан через Авиастроительный районный суд города Казани в течение 10 суток с момента вынесения. Председательствующий (подпись) Копия верна Судья Р.Д. Гараев Суд: Авиастроительный районный суд г. Казани (Республика Татарстан ) (подробнее) Истцы: ОП №1 "Авиастроительный" УМВД России по г. Казани (подробнее) Судьи дела: Гараев Р.Д. (судья) (подробнее) Последние документы по делу: Решение от 17 мая 2017 г. по делу № 2А-1496/2017 Определение от 21 марта 2017 г. по делу № 2А-1496/2017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