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Простая письменная форма договора хранения считается соблюденной, если принятие вещи на хранение удостоверено хранителем выдачей поклажедателю: сохранной расписки, квитанции, свидетельства или иного документа, подписанного хранителем; номерного жетона (номера), иного знака, удостоверяющего прием вещей на хранение, если такая форма подтверждения приема вещей на хранение предусмотрена законом или иным правовым актом либо обычна для данного вида хранения.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Несоблюдение простой письменной формы договора хранения не лишает стороны права ссылаться на свидетельские показания в случае спора о тождестве вещи, принятой на хранение, и вещи, возвращенной хранителем. Согласно ст. 56 ГПК РФ , каждая сторона должна доказать те обстоятельства, на которые она ссылается как на основания своих требований и возражений. Судом установлено, что датаг. между истцом ФИО1 и ответчиками ФИО15, ФИО16, был заключен договор купли продажи земельного участка и жилого дома, расположенных по адресу: &lt;адрес&gt; г.&lt;адрес&gt; В договоре не имеется указания о каких-либо вещах, находящихся в вышеуказанном жилом доме, принадлежащих истцу ФИО1, переданных ответчикам ФИО15, ФИО16 (т.1 л.д. 42-44). Судом также установлено, что никакого другого письменного документа, подтверждающего передачу вещей, принадлежащих истцу ФИО1, и полученных ответчиками ФИО15, ФИО16, не составлялось. Данное обстоятельство подтверждается представителями сторон в судебном заседании. Хотя, как следует из искового заявления, в доме, купленном ответчиками у истца, оставались у ответчиков на хранении вещи, принадлежащие истцу ФИО6, и между истцом и ответчиками имели место правоотношения, касающиеся принадлежащих истцу вещей. Ответчики, и представитель ответчиков отрицают факт нахождения у ответчиков в доме и хранения вещей, принадлежащих истцу. В исследованном в судебном заседании отказном материале № по заявлению ФИО6 по факту невозвращения принадлежащего ему имущества, отсутствуют подтверждения нахождения вещей, принадлежащих истцу ФИО1, в жилом доме, купленном ответчиками, что подтверждается объяснениями ФИО15, ФИО16 и протоколом осмотра места происшествия с приложенной фототаблицей от дата. домовладения М-вых, расположенного по адресу: &lt;адрес&gt; (л.д.9, 10, 19-27, 44, 45, отказного материала, исследованного в судебном заседании). Стороны в подтверждение своих доводов и возражений представляли доказательства, которые были исследованы судом. Так свидетель ФИО8, работающий УУП ФИО12 ПДН Отдела МВД России по &lt;адрес&gt;, суду показал, что выносил постановление от дата. об отказе в возбуждении уголовного дела по заявлению ФИО6 от дата. о невозвращении принадлежащего ему имущества. Ему был передан этот материал для проведения дополнительной проверки, так как участковый, в чьем производстве был этот материал, находился в отпуске. Перечень, стоимость, индивидуальные признаки указанного ФИО6 имущества, им установлены не были. Очевидцы им установлены не были, о представлении ФИО6 какого-то акта от дата подписании этого документа ФИО20, ФИО18, ему неизвестно. Он в дом, указанный в заявлении ФИО6, не заходил. Им было вынесено постановление об отказе в возбуждении уголовного дела, дополнительных признаков уголовно наказуемого деяния, установлено не было. Свидетель ФИО21, являющийся отцом ответчика ФИО15, суду показал, что помогал перевозить вещи сыну в купленный им дом. Что либо по сделке купли-продажи дома, ему неизвестно. Никаких вещей, которые не принадлежали семье сына, в доме не было. Он находился в доме, который купил сын, когда приезжали сотрудники полиции. Когда точно это было, он не помнит, ввиду плохой памяти из-за болезни. В подтверждение обстоятельства, что в жилом доме, который дата. был куплен ответчиками у истца, находились принадлежащие истцу вещи, истец ссылается на показания свидетелей ФИО19, ФИО20, которые были допрошены в судебном заседании. Так свидетель ФИО9, суду показал, что он по просьбе ФИО6, которого знал ранее, присматривал за домом ФИО13, ключи от дома были у него. В доме ФИО13 находилось много их вещей. В феврале дата в дом, принадлежащий ФИО13, приезжали будущие покупатели М-вы, которым дом понравился. Могилёв в его присутствии звонил ФИО13 и просил продать им стол. По телефону ФИО6 сказал ему, что ничего продавать не будет. После этого в феврале &lt;данные изъяты&gt;. ему позвонил ФИО6, и сказал отдать ключи ФИО14. Он передал ключи, на этот момент вещи в доме были. Свидетель ФИО10, суду показал, что он дата. по просьбе ФИО6 приезжал к дому, который продали ФИО13, помочь погрузить им вещи. Он приезжал на своей машине, ФИО18 приезжал на машине «Газель». Дом никто не открыл, они заглядывали в окна, он видел вещи, о которых ФИО6 указал в акте. Он подписал акт, и уехал. В соответствии с ч.1 ст. 162 ГК РФ , несоблюдение письменной формы сделки лишает стороны права ссылаться в подтверждение сделки и её условий на свидетельские показания. В соответствии с ч.3 ст. 887 ГК РФ , на свидетельские показания сторона вправе ссылаться, в случае возвращения ей вещи хранителем, если договор хранения не был заключен в письменной форме. В данном случае, ответчики М-вы утверждали, что вещей, принадлежащих ФИО13, после заключения договора купли-продажи в доме не имеется, никакие вещи истцу возвращены не были. То есть, представление доказательств того, что вещи принадлежащие истцу ФИО1, находятся в жилом доме, купленном ответчиками у истца, и представление доказательств в подтверждение заключения с ответчиками договора хранения, в данном случае возлагается на истца. Но, при таких обстоятельствах, установленных в судебном заседании, показания свидетеля ФИО19 о наличии вещей ФИО13 в доме, который ранее им принадлежал, до продажи дома ответчикам, и показания свидетеля ФИО20 о наличии вещей ФИО13 в доме, который ранее им принадлежал, после заключения договора купли-продажи жилого дома дата. с ответчиками М-выми, в соответствии со ст. 60 ГПК РФ , как недопустимые доказательства, не принимаются судом в подтверждение обстоятельств по делу, о которых показали вышеуказанные свидетели. То есть, не представлено доказательств того, что вещи, которые истец ФИО1 просит истребовать из незаконного владения ответчиков М-вых, действительно находились у них на хранении, и в настоящее время у них находятся. Представленный суду акт от дата. составленный ФИО6, также не является доказательством заключения между ФИО1 и М-выми договора хранения в соответствующей форме, ввиду чего, акт от дата. составленный ФИО6, не является, в соответствии со ст. 60 ГПК РФ , допустимым доказательством по делу, подтверждающим факт наличия вещей ФИО13 в доме, который они продали ФИО14. Таким образом, истцом не доказан факт присвоения и нахождения у ответчиков принадлежащего истцу имущества. Иного в судебном заседании не установлено. Доводы представителя истца о наличии в доме ответчиков сплит-системы, принадлежащей истцу, которая подлежит истребованию из незаконного владения ответчиков, отвергаются судом ввиду нижеследующего. Указанная сплит-система является принадлежностью к дому, где она установлена. Без такой установки сплит-система не может функционировать, для установки такой сплит-системы необходимо отверстие во внешней стене дома. И, при удалении этой сплит-системы, в стене дома образуется отверстие, что влияет на целостность дома и условия его купли-продажи. В договоре от дата. купли-продажи земельного участка и жилого дома по данному делу, какие-либо указания о продаже дома без сплит-системы, отсутствуют. Доводы представителя истца о наличии в доме ответчиков барной стойки, принадлежащей истцу, которая подлежит истребованию из незаконного владения ответчиков, отвергаются судом ввиду нижеследующего. Каких-либо упоминаний о барной стойке в договоре купли-продажи от дата. или каком-либо другом документе, с указанием её идентифицирующих признаков, что это отдельная вещь в случае её наличия и принадлежности её истцу ФИО1, а не составная часть и не принадлежность к дому, и не входит в стоимость проданного истцом ФИО1 ответчикам жилого дома, не имеется. Учитывая вышеизложенное, суд, принимая во внимание отсутствие со стороны истца доказательств, подтверждающих указанные им обстоятельства и заявленные им требования, не находит оснований для удовлетворения исковых требований. При таких обстоятельствах, установленных в судебном заседании, оснований для удовлетворения исковых требований истца ФИО1 об истребовании из чужого незаконного владения ответчиков ФИО15, ФИО16, имущества, указанного в исковом заявлении, не имеется. Анализируя установленные обстоятельства, представленные сторонами, полученные по запросу суда, и исследованные в судебном заседании доказательства по делу, оценивая их, суд приходит к выводу, об отказе в удовлетворении заявленных исковых требований истцу в связи с отсутствием достаточных относимых и допустимых доказательств, подтверждающих требования истца. В связи с чем, суд считает необходимым истцу ФИО1 в удовлетворении исковых требований отказать в полном объеме. Согласно ст. 98 ГПК РФ , стороне, в пользу которой состоялось решение суда, суд присуждает возместить с другой стороны все понесенные по делу судебные расходы. В случае, если иск удовлетворен частично, судебные расходы присуждаются истцу пропорционально удовлетворенных исковых требований, а ответчику пропорционально той части исковых требований, в которой истцу отказано. Согласно ст. 100 ГПК РФ , стороне, в пользу которой состоялось решение суда, суд присуждает возместить с другой стороны расходы на оплату услуг представителя в разумных пределах. Учитывая, что в удовлетворении исковых требований ФИО1 к ФИО15, ФИО16, отказано, суд считает заявление ответчика ФИО16 о взыскании судебных расходов на представителя в порядке ст. 100 ГПК РФ , в связи с рассмотрением дела в суде первой инстанции, принимая во внимание обстоятельства по делу, подлежащим удовлетворению частично. Исходя из необходимости установления баланса между правами сторон, особенностей рассмотренного дела, его сложности и сроков рассмотрения, количества судебных заседаний, объема выполненной работы, учитывая конкретные обстоятельства дела, результат судебных постановлений, исходя из принципов осуществления правосудия в РФ, суд считает разумными понесенные судебные расходы на оплату услуг представителя ответчиков ФИО15, ФИО16, адвоката ФИО7, по данному гражданскому делу, в связи с рассмотрением дела в суде первой инстанции, в размере 12000 рублей. Ввиду изложенного, суд, считает возможным частично удовлетворить заявление ответчика ФИО16 о взыскании судебных расходов на представителя в порядке ст. 100 ГПК РФ , на оплату услуг представителя ответчиков ФИО15, ФИО16, адвоката ФИО7, по данному гражданскому делу в связи с рассмотрением дела в суде первой инстанции, в размере &lt;данные изъяты&gt;, и взыскать сумму &lt;данные изъяты&gt; с истца ФИО1 В удовлетворении остальной части заявления отказать. На основании вышеизложенного, руководствуясь ст.ст. - , , 199 ГПК РФ суд Р Е Ш И Л: В удовлетворении исковых требований ФИО1 к Могилёву ФИО2, ФИО14 ФИО3, об истребовании имущества из чужого незаконного владения, указанного в исковом заявлении, отказать. Взыскать с ФИО1 в пользу ФИО14 ФИО3 расходы на представителя ФИО14 ФИО2, ФИО14 ФИО3 адвоката ФИО7 по данному гражданскому делу в размере &lt;данные изъяты&gt;. В остальной части возмещения судебных расходов отказать. Решение может быть обжаловано в апелляционном порядке в Волгоградский областной суд в течение месяца со дня принятия решения судом в окончательной форме. Председательствующий судья подпись ФИО4 Н.Н. В окончательной форме решение изготовлено датаг. Судья подпись ФИО4 Н.Н. Копия верна судья ФИО4 Н.Н. Суд: Серафимовичский районный суд (Волгоградская область) (подробнее) Судьи дела: Иванов Н.Н. (судья) (подробнее) Последние документы по делу: Решение от 30 мая 2017 г. по делу № 2-41/2017 Решение от 18 мая 2017 г. по делу № 2-41/2017 Решение от 19 февраля 2017 г. по делу № 2-41/2017 Решение от 13 февраля 2017 г. по делу № 2-41/2017 Решение от 13 февраля 2017 г. по делу № 2-41/2017 Определение от 2 февраля 2017 г. по делу № 2-41/2017 Решение от 25 января 2017 г. по делу № 2-41/2017 Решение от 15 января 2017 г. по делу № 2-41/2017 Решение от 9 января 2017 г. по делу № 2-41/2017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