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Стороны признают произведённые в период брака супругов ФИО2 и ФИО1 неотделимые улучшения в жилом доме в периоде незавершённого строительством и на земельном участке общей площадью 600 кв.м., кадастровый №, расположенных по адресу: &lt;адрес&gt;, пер.Быкадорова &lt;адрес&gt; - совместно нажитым имуществом.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Стороны добровольно производят раздел путём определения по 1/2 доли каждому из супругов ФИО2 и ФИО1 совместно нажитого имущества в период брака, состоящего из неотделимых улучшений произведённых в жилом доме в периоде незавершённого строительством и на земельном участке общей площадью 600 кв.м., кадастровый №, расположенных по адресу: &lt;адрес&gt;, пер.Быкадорова &lt;адрес&gt;.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результате достигнутого сторонами соглашения об определении по 1/2 доли каждому из супругов ФИО2 и ФИО1 в праве собственности на совместно нажитое имущество в период брака, состоящего из жилого дома в периоде незавершённого строительством и на земельного участка общей площадью 600 кв.м., кадастровый №, расположенных по адресу: &lt;адрес&gt;, пер.Быкадорова &lt;адрес&gt; собственность совместной дочери ФИО3 и в собственность совместного сына ФИО4 переходит по 1/4 доли от одной целой в праве собственности на жилой дом в периоде незавершённого строительством и 1/4 доли вправе собственности на земельном участке общей площадью 600 кв.м., кадастровый №, расположенных по адресу: &lt;адрес&gt;, пер.Быкадорова &lt;адрес&gt;.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результате достигнутого сторонами соглашения об определении долей, доля ФИО2 уменьшается с одной целой до 1/2 доли в праве собственности на жилой дом в периоде незавершённого строительством и 1/2 доли вправе собственности на земельный участок общей площадью 600 кв.м., кадастровый №, расположенные по адресу: &lt;адрес&gt;, пер.Быкадорова &lt;адрес&gt;.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обязуется погашать 50 % размера ежемесячной оплаты по кредитному договору № от ДД.ММ.ГГГГ., заключенному между ОАО КБ «Центр-Инвест» и ФИО2 на приобретение недвижимого имущества, согласно графика ежемесячных платежей, начиная с ДД.ММ.ГГГГ.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ФИО2 отказывается от имущественных претензий по взысканию с ФИО1 денежных средств, взысканных в рамках Дела № и обязуется в соответствии со ст. 143 ГПК РФ предпринять меры по отмене ареста на имущество ФИО1, наложенного определением Железнодорожного районного суда от ДД.ММ.ГГГГ. в срок до ДД.ММ.ГГГГ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результате заключения настоящего мирового соглашения у ФИО8 и ФИО9 отсутствуют к друг другу взаимные имущественные претензии в отношении имущества нажитого в период брака.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момента утверждения судом настоящего мирового соглашения и вступления в законную силу судебного акта, ФИО2 обязуются в тридцатидневный срок в установленном порядке осуществить регистрацию прав собственности на соответствующие доли ФИО2, ФИО3 и ФИО4 на указанное в настоящем соглашении имущество в Управлении Федеральной службы государственной регистрации, кадастра и картографии по &lt;адрес&gt;.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Стороны подтверждают, что им известны последствия неисполнения условий мирового соглашения и настоящее мировое соглашение не нарушает права и законные интересы других лиц.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мировое соглашение составлено в 5 (пяти) экземплярах, по одному для каждой из сторон и один экземпляр – для приобщения к материалам дела №.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Стороны согласились с тем, что понесенные ими по делу судебные расходы по оплате госпошлины и услуг представителей относятся на каждую из них и компенсации другой стороной не подлежат.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Последствия утверждения судом настоящего мирового соглашения сторонам разъяснены и понятны, они с ними согласны, а именно с утверждением мирового соглашения прекращается производство по делу № и делу №, в случае предъявления сторонами исков к друг другу, о том же предмете по тем же основаниям исковое заявление подлежит возврату. Последствия прекращения производства по делу в связи с заключением мирового соглашения, предусмотренные ст. 221 ГПК РФ , сторонам разъяснены. Усматривая, что условия мирового соглашения закону не противоречат, прав и охраняемых законом интересов других лиц не нарушают, суд приходит к выводу, что оно подлежит утверждению. Руководствуясь ст. ст. , , , , , 225 ГПК РФ 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Стороны признают произведённые в период брака супругов ФИО2 и ФИО1 неотделимые улучшения в жилом доме в периоде незавершённого строительством и на земельном участке общей площадью 600 кв.м., кадастровый №, расположенных по адресу: &lt;адрес&gt;, пер.Быкадорова &lt;адрес&gt; - совместно нажитым имуществом.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Стороны добровольно производят раздел путём определения по 1/2 доли каждому из супругов ФИО2 и ФИО1 совместно нажитого имущества в период брака, состоящего из неотделимых улучшений произведённых в жилом доме в периоде незавершённого строительством и на земельном участке общей площадью 600 кв.м., кадастровый №, расположенных по адресу: &lt;адрес&gt;, пер.Быкадорова &lt;адрес&gt;.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результате достигнутого сторонами соглашения об определении по 1/2 доли каждому из супругов ФИО2 и ФИО1 в праве собственности на совместно нажитое имущество в период брака, состоящего из жилого дома в периоде незавершённого строительством и на земельного участка общей площадью 600 кв.м., кадастровый №, расположенных по адресу: &lt;адрес&gt;, пер.Быкадорова &lt;адрес&gt; собственность совместной дочери ФИО3 и в собственность совместного сына ФИО4 переходит по 1/4 доли от одной целой в праве собственности на жилой дом в периоде незавершённого строительством и 1/4 доли вправе собственности на земельном участке общей площадью 600 кв.м., кадастровый №, расположенных по адресу: &lt;адрес&gt;, пер.Быкадорова &lt;адрес&gt;.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результате достигнутого сторонами соглашения об определении долей, доля ФИО2 уменьшается с одной целой до 1/2 доли в праве собственности на жилой дом в периоде незавершённого строительством и 1/2 доли вправе собственности на земельный участок общей площадью 600 кв.м., кадастровый №, расположенные по адресу: &lt;адрес&gt;, пер.Быкадорова &lt;адрес&gt;.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обязуется погашать 50 % размера ежемесячной оплаты по кредитному договору № от ДД.ММ.ГГГГ., заключенному между ОАО КБ «Центр-Инвест» и ФИО2 на приобретение недвижимого имущества, согласно графика ежемесячных платежей, начиная с ДД.ММ.ГГГГ.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ФИО2 отказывается от имущественных претензий по взысканию с ФИО1 денежных средств, взысканных в рамках Дела № и обязуется в соответствии со ст. 143 ГПК РФ предпринять меры по отмене ареста на имущество ФИО1, наложенного определением Железнодорожного районного суда от ДД.ММ.ГГГГ. в срок до ДД.ММ.ГГГГ.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результате заключения настоящего мирового соглашения у ФИО1 и ФИО2 отсутствуют к друг другу взаимные имущественные претензии в отношении имущества нажитого в период брака.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момента утверждения судом настоящего мирового соглашения и вступления в законную силу судебного акта, ФИО2 обязуются в тридцатидневный срок в установленном порядке осуществить регистрацию прав собственности на соответствующие доли ФИО2, ФИО3 и ФИО4 на указанное в настоящем соглашении имущество в Управлении Федеральной службы государственной регистрации, кадастра и картографии по &lt;адрес&gt;.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Стороны подтверждают, что им известны последствия неисполнения условий мирового соглашения и настоящее мировое соглашение не нарушает права и законные интересы других лиц.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мировое соглашение составлено в 5 (пяти) экземплярах, по одному для каждой из сторон и один экземпляр – для приобщения к материалам дела №.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Стороны согласились с тем, что понесенные ими по делу судебные расходы по оплате госпошлины и услуг представителей относятся на каждую из них и компенсации другой стороной не подлежат.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Последствия утверждения судом настоящего мирового соглашения сторонам разъяснены и понятны, они с ними согласны, а именно с утверждением мирового соглашения прекращается производство по делу № и делу №, в случае предъявления сторонами исков к друг другу, о том же предмете по тем же основаниям исковое заявление подлежит возврату. Производство по делу по иску ФИО1 к ФИО2, третье лицо ОАО КБ «Центр-Инвест» о разделе совместно нажитого имущества - ПРЕКРАТИТЬ. Определение может быть обжаловано в Ростовский областной суд через Железнодорожный районный суд &lt;адрес&gt; в течение 15-ти дней путем подачи частной жалобы. Председательствующий: подпись Суд: Железнодорожный районный суд г. Ростова-на-Дону (Ростовская область) (подробнее) Судьи дела: Донцова Маргарита Андреевна (судья) (подробнее) Последние документы по делу: Постановление от 4 октября 2017 г. по делу № 2-176/2017 Определение от 18 мая 2017 г. по делу № 2-176/2017 Решение от 17 мая 2017 г. по делу № 2-176/2017 Решение от 17 мая 2017 г. по делу № 2-176/2017 Решение от 25 апреля 2017 г. по делу № 2-176/2017 Решение от 29 марта 2017 г. по делу № 2-176/2017 Решение от 29 марта 2017 г. по делу № 2-176/2017 Решение от 26 марта 2017 г. по делу № 2-176/2017 Решение от 23 марта 2017 г. по делу № 2-176/2017 Решение от 19 марта 2017 г. по делу № 2-176/2017 Решение от 28 февраля 2017 г. по делу № 2-176/2017 Решение от 21 февраля 2017 г. по делу № 2-176/2017 Решение от 21 февраля 2017 г. по делу № 2-176/2017 Решение от 20 февраля 2017 г. по делу № 2-176/2017 Решение от 12 февраля 2017 г. по делу № 2-176/2017 Решение от 8 февраля 2017 г. по делу № 2-176/2017 Решение от 7 февраля 2017 г. по делу № 2-176/2017 Определение от 30 января 2017 г. по делу № 2-176/2017 Определение от 29 января 2017 г. по делу № 2-176/2017 Решение от 24 января 2017 г. по делу № 2-176/2017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