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определяемым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 между истцом ФИО6 и ответчиком ПАО «...» путем присоединения к стандартному договору банковского вклада физического лица заключены договоры банковского вклада №..., 1094787153«Ваш резерв», по условиям которого банк принял от вкладчика денежные средства в размере 554437,47 рублей и 555128,30 рублей на вклады, и обязался возвратить суммы вкладов и выплатить начисленные на них проценты на условиях и в порядке, предусмотренных договорами. Срок размещения вкладов - 184 дней, под 9,1% годовых. Согласно стандартному договору банковского вклада физического лица, утвержденному решением Правления ПАО «...», заявлению на открытие банковского вклада и присоединение к Стандартному договору банковского вклада физического лица (далее заявление на открытие вклада), ПАО «...» открыло ФИО6счета по вкладам№..., 42.... По условиям договора днем начала срока вклада считается день, следующий за днем внесения первоначального взноса во вклад. Днем окончания срока вклада считается последний день срока вклада. В случае автоматического перезаключения договора очередным днем окончания срока вклада считается последний день очередного срока вклада (п. 3.4. Стандартного договора банковского вклада физического лица, утвержденного решением Правления ПАО «...» (далее по тексту Стандартный договор банковского вклада). В силу раздела 6 Стандартного договора банковского вклада договор вступает в силу со дня подписания заявления о присоединении к Стандартному договору (открытия счета по кладу) (п. 6.1.), договор перезаключается в соответствии с Условиями по вкладам (п. 6.2.), действие договора прекращается с выплатой вкладчику всей суммы вклада вместе с процентами, причитающимися в соответствии с договором, или списанием её по иным основаниям (п. 6.3). В пункте 1.8. Стандартного договора банковского вклада указано, что банк является участником системы страхования вкладов. Вклады застрахованы банком в порядке, размерах и на условиях, установленных Федеральным законом «О страховании вкладов физических лиц в банках Российской Федерации». ФИО6., ДД.ММ.ГГГГ года рождения, является инвалидом третьей группы, ветеран ВОВ, имеет плохое зрение. 20.10.2016г. денежные средства со ФИО6 по вкладам в размере 554437,52 рублей и 555128,35 рублей были переведены на счет..., а затем с указанного текущего счета денежные средства в размере 1109565,87 рублей были переведены на счет ..., открытый ФИО6.в ПАО «...» в тот же день, 20.10.2016г. на основании заявления на открытие текущего счета физического лица и присоединение к Стандартному договору текущего счета физического лица. В этот же день, 20.10.2016г. между ФИО6 и ООО «ИК «...» заключен договор доверительного управления имуществом № ...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 не имеется. ФИО9 выдана копия заявления о присоединении к договору доверительного управления имуществом. 20.10.2016г. ПАО «...» перечислил денежные средства в размере 1109565,87 рублей с текущего счета ФИО6.... на счет ООО «ИК «...». Из письменных материалов дела установлено, что ... истец явился в офис банка с целью переоформления вкладов; заявления от ФИО6 принимал работник банка, имеющая доступ к сведениям о банковском вкладе и полномочия на переоформление договора банковского вклада. Из исследованных материалов дела следует, что внешне действия ФИО6, совершенные им ... по подписанию документов, предложенных работником ПАО «...», были аналогичны его действиям, по переоформлению вкладов, совершаемых на протяжении нескольких лет подряд, поэтому воспринимались ФИО6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и перевода денежных средств на счет ООО «ИК «...» -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ФИО6без разрыва во времени, что создавало впечатление переоформления банковского вклада, поскольку целью его визита в отделение банка являлось переоформление открытого им ранее банковского вклада. Также, наименование банка – «Татфондбанк» и аббревиатура «ТФБ» являются схожими, слово «Финансы» ассоциируется с банковской деятельностью, что усиливало заблуждение ФИО6.З.относительно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ЗакиевуМ.З.на руки выданы не были, поскольку в заявлении лишь указано о том, что Учредитель управления ознакомлен с указанными документами, размещенными на сайте www.....ru. Учитывая, что расторжение договоров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ФИО6.З.не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договоров банковских вкладов и заключения договора доверительного управления, а также с учетом возраста ФИО6, ДД.ММ.ГГГГ года рождения, инвалида 3 группы, ветерана ВОВ, с достаточной правовой определенностью усматривается, что при расторжении договоров банковских вкладов и заключении договора доверительного управления воля ФИО6 была направлена на переоформление (пролонгацию) договоров вклада под более высокий процент по предложению сотрудника банка, как он поступал на протяжении нескольких лет ранее, а не на заключение договора доверительного управления имуществом с ООО «ИК «ТФБ Финанс». Доказательств того, что ФИО6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 суду не представлено. Исследовав материалы дела, условия договора доверительного управления, суд приходит к выводу о том, что риски ФИО9при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Согласно заключению ГАУЗ «Республиканская клиническая офтальмологическая больница МЗ РТ» ФИО6имеет серьезные заболевания. В соответствии с положениямистатьи 67 ГПК РФ,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договоров банковских вкладов и заключения договора доверительного управления, возраст, отсутствие у ФИО6 специальных познаний в сфере финансов, неоднократную пролонгацию ФИО6 договоров вклада ранее, суд приходит к выводу, что волеизъявление ФИО6на расторжение договоров банковского вклада и заключение договора доверительного управления имуществом не соответствовало его действительной воле. Он не имел намерения расторгать договор вклада и заключать договор доверительного управления имуществом. Осуществляя данные сделки, ФИО6 был уверен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ФИО6было подписано заявления о присоединении к договору доверительного управления имуществом, само по себе несвидетельствует о том, что ФИО6 понимал природу совершаемых сделок. В данном случае его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договоров вклада совершена ФИО6 под влиянием существенного заблуждения относительно ее природы, а сделка по заключению договора доверительного управления имуществом совершена ФИО6 под влиянием существенных заблуждений относительно природы сделки и лица, с которым он вступил в сделку, в связи с чем требования прокурора о признании расторжения договоров банковских вкладов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 восстановить с 20.10.2016г. обязательства ПАО «...» перед ФИО6по договорам банковских вкладов физического лица от 17.10.2016г. в сумме 554437,52 рублей и 555128,35 рублей на условиях данных договоров; обязать ООО «Инвестиционная компания «...» возвратить ФИО6на его счет в ПАО «...» ...все полученное по договору доверительного управления № ... от 20.10.2016г. Приказом Центрального банка Российской Федерации № ОД-4537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8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«Татфондбанк»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«Татфондбанк» судом возложено обязательство восстановить с ... обязательства ПАО «...» перед ФИО6 по договорам банковских вкладов физического лица от ... в сумме 1109565,87 рублей на условиях данных договоров, требование прокурора о признании ФИО6вкладчиком ПАО «...» денежных средств в сумме 1109565,87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ФИО6в реестр обязательств банка перед вкладчиками в порядке, установленном Банком России. Соответствующее исковое требование прокурора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Таким образом, в соответствии со ст. 103 ГПК РФ , ст. 333.19 НК РФ подлежит взысканию в доход бюджета муниципального образования ... государственная пошлина с ответчика ПАО «...» в размере 600 рублей, с ООО «Инвестиционная компания «...» в размере 300 рублей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договоров банковских вкладов, заключенных... между ФИО6 и ПАО «...», недействительными. Применить последствия недействительности сделки, обязав ПАО «Татфондбанк» восстановить с ... обязательства ПАО «...» перед ФИО6 договорам банковских вкладов физического лица от ... в сумме 1109565,87 рублей на условиях данных договоров. Признать договор доверительного управления № ... от ..., заключенным между ООО «Инвестиционная компания «...» и ФИО6, недействительным. Применить последствия недействительности сделки, обязав ООО «Инвестиционная компания «...» возвратить ФИО6 на его счет в ПАО «...»... все полученное по договору доверительного управления № ... от .... Признать ФИО6 ПАО «...» денежных средств в сумме 1109565,87 рублей. Обязать ПАО «...» включить ФИО6 реестр обязательств банка перед вкладчиками в порядке, установленном Банком России. Взыскать с ПАО «...» в бюджет муниципального образования ... государственную пошлину в сумме 600 рублей. Взыскать с ООО «Инвестиционная компания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ФИО16 Суд: Вахитовский районный суд г. Казани (Республика Татарстан ) (подробнее) Истцы: Прокурор Советского района г. Казани (подробнее) Ответчики: ООО "ИК ТФБ Финанс" (подробнее) ПАО "Татфондбанк" (подробнее) Судьи дела: Ахметжанов А.Ф. (судья) (подробнее) Последние документы по делу: Решение от 7 декабря 2017 г. по делу № 2-4492/2017 Решение от 1 ноября 2017 г. по делу № 2-4492/2017 Решение от 23 августа 2017 г. по делу № 2-4492/2017 Решение от 22 августа 2017 г. по делу № 2-4492/2017 Решение от 20 августа 2017 г. по делу № 2-4492/2017 Решение от 29 июня 2017 г. по делу № 2-4492/2017 Решение от 21 мая 2017 г. по делу № 2-4492/2017 Решение от 9 мая 2017 г. по делу № 2-4492/2017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