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Собственник осуществляет права владения, пользования и распоряжения принадлежащим ему жилым помещением в соответствии с его назначением.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Жилые помещения предназначены для проживания граждан. Гражданин - собственник жилого помещения может использовать его для личного проживания и проживания членов его семьи. Жилые помещения могут сдаваться их собственниками для проживания на основании договора. Согласно ст. 30 ЖК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Кодексом.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Согласно ст. 31 ЖК РФ</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Судом установлено, что истец ФИО1 является собственником квартиры, расположенной по адресу: Владимир, &lt;...&gt;, что подтверждается свидетельством о государственной регистрации права от ДД.ММ.ГГГГ (выданного взамен свидетельства от ДД.ММ.ГГГГ). Данная квартира приобретена истцом на основании договора купли-продажи, заключенного в простой письменной форме между ФИО9, ФИО10, ФИО11 и ФИО1 от ДД.ММ.ГГГГ (дата регистрации ДД.ММ.ГГГГ ###). Согласно справке от ДД.ММ.ГГГГ выданной ТСЖ «Сосновый Бор», в спорной квартире зарегистрированы: ФИО1, ФИО3, ФИО2 Как следует из пояснений стороны истца, ФИО1 сожительствовала с ответчиком ФИО2 в период с ### гг. Брак между ними не заключался. Данное обстоятельство не оспорено и ответчиком, в представленной в материалы дела копии решения Ленинского районного суда &lt;...&gt; от ДД.ММ.ГГГГ указанные обстоятельства подтверждены ФИО2 Согласно свидетельству о заключении брака от ДД.ММ.ГГГГ, выданному отделом ЗАГС администрации г.Владимира ВО, ДД.ММ.ГГГГ ФИО1 вступила в брак с ФИО8, о чем составлена актовая запись за ###. Таким образом, установлено, что ответчик ФИО2 в спорной квартире не проживает, добровольно сменил место жительства, в настоящее время проживает по адресу: Владимир, &lt;...&gt;А, &lt;...&gt;, коммунальные услуги, начисляемые на него не оплачивает, намерений пользоваться квартирой не изъявлял, вещей ответчика в квартире не имеется. Членом семьи истца ответчик не является. Договор по пользованию спорной квартирой между сторонами не заключался. Поскольку ответчик членом настоящей семьи ФИО1 не является, право пользования спорной квартирой за ним не сохраняется в силу закона, тем более, что из квартиры он выехал добровольно, избрав для себя иное место жительства, расходов по коммунальным платежам, начисленным на него не несет. Регистрацией же ответчика нарушаются права собственника, поскольку истец ФИО1 вынуждена нести дополнительные расходы по оплате коммунальных платежей, начисляемых на ответчика, не может в полной мере реализовывать свои права собственников. При таких обстоятельствах ответчика следует признать утратившим право пользования спорной квартирой. Руководствуясь ст.ст. - , - 237 ГПК РФ , суд РЕШИЛ: Исковые требования ФИО1 удовлетворить. Признать ФИО2 утратившим право пользования жилым помещением – квартирой, расположенной по адресу: &lt;...&gt;. Взыскать с ФИО2 в пользу ФИО1 в возврат госпошлины ### руб. Настоящее решение является основанием к снятию ФИО2 с регистрационного учета по адресу: &lt;...&gt;. ФИО2 вправе подать в Октябрьский районный суд г. Владимира заявление об отмене заочного решения в течение 7 дней со дня вручения ему копии этого решения. Заочное решение может быть обжаловано в апелляционном порядке во Владимирский областной суд через Октябрьский районный суд г. Владимира в месячный срок по истечении срока подачи ответчиком заявления об отмене заочного решения, а в случае, если такое заявление подано, в тот же срок со дня вынесения определения суда об отказе в его удовлетворении. Председательствующий судья О.Ф. Орешкина Решение изготовлено в окончательной форме ДД.ММ.ГГГГ Судья О.Ф.Орешкина Суд: Октябрьский районный суд г. Владимира (Владимирская область) (подробнее) Судьи дела: Орешкина О.Ф. (судья) (подробнее) Последние документы по делу: Решение от 27 августа 2017 г. по делу № 2-2056/2017 Решение от 22 мая 2017 г. по делу № 2-2056/2017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