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Действия, нарушающие права на землю граждан и юридических лиц или создающие угрозу их нарушения, могут быть пресечены путем: 4) восстановления положения, существовавшего до нарушения права, и пресечения действий, нарушающих право или создающих угрозу его нарушения. В соответствии со ст. ЗК РФ земельные споры рассматриваются в судебном порядке. Согласно ст. 25 Федеральный закон от ДД.ММ.ГГГГ № 221-ФЗ «О государственном кадастре недвижимости», внесенные в государственный кадастр недвижимости сведения при постановке на учет земельного участка носят временный характер. К таким сведениям применяются правила, установленные частью 4 статьи 24 настоящего Федерального закона. Орган кадастрового учета снимает с учета земельный участок только в случае, если такой земельный участок является преобразуемым объектом недвижимости и подлежит снятию с учета в соответствии с установленными статьей 24 настоящего Федерального закона особенностями осуществления кадастрового учета при образовании объектов недвижимости. Кадастровый учет в связи с изменением площади земельного участка и (или) изменением описания местоположения его границ, за исключением случаев образования земельного участка при выделе из земельного участка или разделе земельного участка, при которых преобразуемый земельный участок сохраняется в измененных границах, осуществляется при условии, если такие изменения связаны с уточнением описания местоположения границ земельного участка, кадастровые сведения о котором не соответствуют установленным на основании настоящего Федерального закона требованиям к описанию местоположения границ земельных участков (далее - уточнение границ земельного участка). При кадастровом учете в связи с уточнением части границ земельного участка, которая одновременно является частью границ другого земельного участка (далее - смежный земельный участок), орган кадастрового учета одновременно вносит соответствующие изменения во внесенные в государственный кадастр недвижимости сведения о местоположении границ такого смежного земельного участка. В соответствии со ст. ЗК РФ Государственный кадастровый учет земельных участков осуществляется в порядке, установленном Федеральным законом «О государственном кадастре недвижимости». Согласно ст. 16 Федерального закона от ДД.ММ.ГГГГ № 221-ФЗ «О государственном кадастре недвижимости» кадастровый учет осуществляется в связи с образованием или созданием объекта недвижимости (далее - постановка на учет объекта недвижимости), прекращением его существования (далее также - снятие с учета объекта недвижимости) либо изменением уникальных характеристик объекта недвижимости или любых указанных в пунктах 7, 9, 11 - 21.1, 25 - 30 части 2 статьи 7 Федерального закона сведений об объекте недвижимости. Форма указанного заявления устанавливается органом нормативно-правового регулирования в сфере кадастровых отношений. Согласно ч. 1 ст. 46 Конституции РФ каждому гарантируется судебная защита его прав и свобод. В соответствии ч. 3 ст. 1 Федерального закона от ДД.ММ.ГГГГ № 221-ФЗ «О государственном кадастре недвижимости» государственным кадастровым учетом недвижимого имущества (далее - кадастровый учет) признаются действия уполномоченного органа по внесению в государственный кадастр недвижимости сведений о недвижимом имуществе, которые подтверждают существование такого недвижимого имущества с характеристиками, позволяющими определить такое недвижимое имущество в качестве индивидуально-определенной вещи (далее - уникальные характеристики объекта недвижимости), или подтверждают прекращение существования такого недвижимого имущества, а также иных предусмотренных настоящим Федеральным законом сведений о недвижимом имуществе. П. 1 ст. 16 Федерального закона от ДД.ММ.ГГГГ № 221-ФЗ «О государственном кадастре недвижимости» кадастровый учет осуществляется в связи с образованием или созданием объекта недвижимости (далее - постановка на учет объекта недвижимости), прекращением его существования (далее также - снятие с учета объекта недвижимости) либо изменением уникальных характеристик объекта недвижимости или любых указанных в пунктах 7, 10 - 21 части 2 статьи 7 настоящего Федерального закона, 2. Постановка на учет и снятие с учета объекта недвижимости, а также кадастровый учет в связи с изменением уникальных характеристик объекта недвижимости или любых указанных в пунктах 13 - 20 части 2 статьи 7 настоящего Федерального закона сведений (далее также - учет изменений объекта недвижимости), кадастровый учет в связи с изменением сведений, указанных в пунктах 9 и 10 части 2 статьи 7 настоящего Федерального закона (далее - учет части объекта недвижимости), или сведений, указанных в пункте 21 части 2 статьи 7 настоящего Федерального закона (далее - учет адреса правообладателя), осуществляются, если иное не установлено настоящим Федеральным законом, на основании заявления о кадастровом учете и необходимых в соответствии с настоящим Федеральным законом для осуществления такого учета документов, представленных заявителем или представленных в порядке межведомственного информационного взаимодействия (далее - необходимые для кадастрового учета документы). Форма указанного заявления устанавливается органом нормативно-правового регулирования в сфере кадастровых отношений. Согласно п. 1 - 3 ст. 39 Федерального закона «О государственном кадастре недвижимости» местоположение границ земельных участков подлежит в установленном настоящим Федеральным законом порядке обязательному согласованию (далее - согласование местоположения границ) с лицами, указанными в части 3 настоящей статьи (далее - заинтересованные лица), в случае, если в результате кадастровых работ уточнено местоположение границ земельного участка, в отношении которого выполнялись соответствующие кадастровые работы, или уточнено местоположение границ смежных с ним земельных участков, сведения о которых внесены в государственный кадастр недвижимости. Предметом согласования с заинтересованным лицом при выполнении кадастровых работ является определение местоположения границы такого земельного участка, одновременно являющейся границей другого принадлежащего этому заинтересованному лицу земельного участка. Согласование местоположения границ проводится с лицами, обладающими смежными земельными участками, в том числе на праве собственности, пожизненного наследуемого владения, постоянного (бессрочного) пользования; аренды. Согласно п. 7 ст. ЗК РФ Местоположение границ земельного участка и его площадь определяются с учетом фактического землепользования в соответствии с требованиями земельного и градостроительного законодательства. Местоположение границ земельного участка определяется с учетом красных линий, местоположения границ смежных земельных участков (при их наличии), естественных границ земельного участка. В силу ст. 40 Федерального закона от ДД.ММ.ГГГГ № 221-ФЗ «О государственном кадастре недвижимости» результат согласования местоположения границ оформляется кадастровым инженером в форме акта согласования местоположения границ на обороте листа графической части межевого плана. Местоположение границ земельного участка считается согласованным при наличии в акте согласования местоположения границ личных подписей всех заинтересованных лиц или их представителей. Как установлено судом и не оспаривается сторонами, ДД.ММ.ГГГГ ФИО2 согласованы границы земельного участка, кадастровый №, результат согласования местоположения границ оформлен кадастровым инженером в форме акта согласования местоположения границ на обороте листа графической части межевого плана. Подпись ФИО2 в акте стороной истца не оспаривалась. Каких – либо достоверных и достаточных доказательств, свидетельствующих о допущенных нарушениях при межевании, стороной истца вопреки требованиям ст. 56 ГПК РФ суду не представлено. Истцом ФИО2 не представлено доказательств того, что её право нарушено ответчиками. Кроме того, стороной ответчика заявлено о пропуске истцом срока исковой давности. В соответствии со статьей 195 ГК РФ исковой давностью признается срок для защиты права по иску лица, право которого нарушено. Исходя из указанной нормы под правом лица, подлежащим защите судом, следует понимать субъективное гражданское право конкретного лица. Если иное не установлено законом, течение срока исковой давности начинается со дня, когда лицо, право которого нарушено, узнало или должно было узнать о совокупности следующих обстоятельств: о нарушении своего права и о том, кто является надлежащим ответчиком по иску о защите этого права (пункт 1 статьи 200 ГК РФ ). Согласно пункту 2 статьи 199 ГК РФ исковая давность применяется только по заявлению стороны в споре, которая в силу положений статьи 56 ГПК РФ , несёт бремя доказывания обстоятельств, свидетельствующих об истечении срока исковой давности. Бремя доказывания наличия обстоятельств, свидетельствующих о перерыве, приостановлении течения срока исковой давности, возлагается на лицо, предъявившее иск. Истечение срока исковой давности является самостоятельным основанием для отказа в иске (абзац второй пункта 2 статьи 199 ГК РФ ). Если будет установлено, что сторона по делу пропустила срок исковой давности и не имеется уважительных причин для восстановления этого срока для истца - физического лица, то при наличии заявления надлежащего лица об истечении срока исковой давности суд вправе отказать в удовлетворении требования только по этим мотивам, без исследования иных обстоятельств дела. В силу пункта 1 статьи 204 ГК РФ срок исковой давности не течёт с момента обращения за судебной защитой, в том числе со дня подачи заявления о вынесении судебного приказа либо обращения в третейский суд, если такое заявление было принято к производству. Днем обращения в суд считается день, когда исковое заявление сдано в организацию почтовой связи либо подано непосредственно в суд, в том числе путем заполнения в установленном порядке формы, размещенной на официальном сайте суда в сети «Интернет». Положение пункта 1 статьи 204 ГК РФ не применяется, если судом отказано в принятии заявления или заявление возвращено, в том числе в связи с несоблюдением правил о форме и содержании заявления, об уплате государственной пошлины, а также других предусмотренных ГПК РФ и АПК РФ требований. В случае своевременного исполнения истцом требований, изложенных в определении судьи об оставлении искового заявления без движения, а также при отмене определения об отказе в принятии или возвращении искового заявления, об отказе в принятии или возвращении заявления о вынесении судебного приказа такое заявление считается поданным в день первоначального обращения, с которого исковая давность не течёт. ДД.ММ.ГГГГ ФИО2 согласованы границы земельного участка, кадастровый № (т.1 л.д.247). Согласно свидетельству о государственной регистрации права от ДД.ММ.ГГГГ &lt;адрес&gt;, в соответствии государственным актом на право собственности на землю, пожизненного наследуемого владения, бессрочного (постоянного) пользования землей №МО/2 2131 от ДД.ММ.ГГГГ, выданного Ханты-Мансийским городским комитетом по земельной реформе и земельным ресурсам, решения собственника на разделение земельного участка от ДД.ММ.ГГГГ, истцу принадлежит на праве собственности земельный участок общей площадью 643 кв.м. по адресу: &lt;адрес&gt;, участок 1. Таким образом, истец знала о том, что владеет, пользуется и распоряжается земельным участком, границы которого были согласованы и зарегистрированы в правоустанавливающих документах, таким образом, о нарушении своего права знала или должна была знать с момента согласования границ земельного участка ДД.ММ.ГГГГ и не позднее регистрации права собственности – с ДД.ММ.ГГГГ. Между тем, в суд истец обратилась по истечении установленного трёхлетнего срока – ДД.ММ.ГГГГ (т. 1 л.д.3). Стороной истца ходатайств о восстановлении пропущенного срока не заявлено. При таких обстоятельствах суд не видит оснований для удовлетворения иска в связи с истечением срока исковой давности, без исследования иных обстоятельств дела, и взыскания в пользу истца понесённых ею судебных расходов согласно правилам ст. 98 ГПК РФ . На основании изложенного, руководствуясь ст.ст. , - 198 ГПК РФ , суд решил: отказать в удовлетворении иска ФИО2 к ФИО1, ФИО3 и Федеральному государственному бюджетному учреждению «Федеральная кадастровая палата Федеральной службы государственной регистрации, кадастра и картографии», о признании недействительными результаты межевания. Решение может быть обжаловано в суд &lt;адрес&gt;-Югры в течении месяца со дня принятия решения суда в окончательной форме, путем подачи апелляционной жалобы через Ханты – Мансийский районный суд. Мотивированное решение составлено и принято в окончательной форме ДД.ММ.ГГГГ. Председательствующий подпись С.В.Вахрушев Копия верна: Судья Ханты-Мансийского районного суда С.В.Вахрушев Суд: Ханты-Мансийский районный суд (Ханты-Мансийский автономный округ-Югра) (подробнее) Ответчики: ФБУ "Кадастровая палата" по ХМАО-Югре (подробнее) Судьи дела: Вахрушев С.В. (судья) (подробнее) Последние документы по делу: Решение от 23 мая 2017 г. по делу № 2-2674/2017 Решение от 23 апреля 2017 г. по делу № 2-2674/2017 Показать все документы по этому делу Судебная практика по: Исковая давность, по срокам давности Судебная практика по применению норм ст. 200, 202, 204, 205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