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заключается сторонами в соответствии со статьями , Гражданского процессуального кодекса Российской Федерации для целей устранения по обоюдному согласию возникшего спора, явившегося причиной предъявления указанного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«Ответчик» обязуется уплатить «Истцу» сумму 130000 (сто тридцать тысяч) рублей с момента вступления в силу определения Когалымского городского суда о заключении мирового соглашения по ДД.ММ.ГГГГ включительно в последних числах, каждого текущего месяца, начиная с июля 2017 года, равными платежами по 18571(восемнадцать тысяч пятьсот семьдесят один) рубль 43 коп. перечислять на лицевой счёт Истца по следующим реквизитам: Филиал Открытого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«Истец» от остальной суммы исковых требовании отказывается.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передачи полной суммы денежных средств, указанных в пункте 2 настоящего мирового соглашения, обязательства, вытекающие из настоящего мирового соглашения, считаются исполненными.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издержки включены в согласованную денежную сумму, указанную в пункте 2 настоящего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соглашение вступает в силу с момента вступления в силу определения Когалымского городского суда о его утверждении. Последствия прекращения производства по делу в связи с заключением настоящего мирового соглашения, предусмотренные ст. 221 ГПК РФ , им разъяснены и понятны. В судебном заседании стороны и их представители представили мировое соглашение в рамках производства по гражданскому делу по иску ФИО7 к ФИО3 о возмещении материального ущерба, причиненного в результате дорожно-транспортного происшествия, поступившему в суд ДД.ММ.ГГГГ, в письменной форме на указанных условиях, подписанное сторонами, которое приобщено к материалам дела. На основании вышеизложенного и в соответствии со ст. Гражданского процессуального кодекса Российской Федерации просят утвердить мировое соглашение. Последствия прекращения производства по делу в связи с заключением мирового соглашения, предусмотренные статьёй Гражданского процессуального кодекса Российской Федерации, сторонам разъяснены и понятны. В силу ст. 173 ГПК РФ , суд считает возможным утвердить мировое соглашение сторон в рамках производства по гражданскому делу на указанных выше условиях, с учётом мнения сторон, которым последствия утверждения мирового соглашения разъяснены и понятны, поскольку это не противоречит закону и не нарушает прав и законных интересов других лиц. В связи с чем, производство по гражданскому делу по иску ФИО7 к ФИО3 о возмещении материального ущерба, причиненного в результате дорожно-транспортного происшествия подлежит прекращению. На основании вышеизложенного и руководствуясь ст. 173 ГПК РФ , ст. 224 ГПК РФ и ст. 225 ГПК РФ 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заключается сторонами в соответствии со статьями , Гражданского процессуального кодекса Российской Федерации для целей устранения по обоюдному согласию возникшего спора, явившегося причиной предъявления указанного иска.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«Ответчик» обязуется уплатить «Истцу» сумму 130000 (сто тридцать тысяч) рублей с момента вступления в силу определения Когалымского городского суда о заключении мирового соглашения по ДД.ММ.ГГГГ включительно в последних числах, каждого текущего месяца, начиная с июля 2017 года, равными платежами по 18571 (восемнадцать тысяч пятьсот семьдесят один) рубль 43 коп. перечислять на лицевой счёт истца по следующим реквизитам: Филиал Открытого &lt;данные изъяты&gt;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«Истец» от остальной суммы исковых требовании отказывается.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передачи полной суммы денежных средств, указанных в пункте 2 настоящего мирового соглашения, обязательства, вытекающие из настоящего мирового соглашения, считаются исполненными.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издержки включены в согласованную денежную сумму, указанную в пункте 2 настоящего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соглашение вступает в силу с момента вступления в силу определения Когалымского городского суда о его утверждении. Последствия прекращения производства по делу в связи с заключением настоящего мирового соглашения, предусмотренные ст. 221 ГПК РФ , разъяснены и понятны. Производство по гражданскому делу № по иску ФИО7 к ФИО3 о возмещении материального ущерба, причиненного в результате дорожно-транспортного происшествия, прекратить в связи с утверждением мирового соглашения. Прекращенное производство по гражданскому делу не может быть возбуждено вновь. На определение может быть подана частная жалоба в Суд Ханты-Мансийского автономного округа - Югры в течение 15 дней через Когалымский городской суд. Судья С.А. Фадеев Суд: Когалымский городской суд (Ханты-Мансийский автономный округ-Югра) (подробнее) Истцы: Сайдал-Алиева Лайла (подробнее) Судьи дела: Фадеев С.А. (судья) (подробнее) Последние документы по делу: Решение от 23 мая 2017 г. по делу № 2-268/2017 Определение от 23 мая 2017 г. по делу № 2-268/2017 Решение от 23 апреля 2017 г. по делу № 2-268/2017 Решение от 21 апреля 2017 г. по делу № 2-268/2017 Решение от 19 апреля 2017 г. по делу № 2-268/2017 Решение от 21 марта 2017 г. по делу № 2-268/2017 Решение от 14 марта 2017 г. по делу № 2-268/2017 Решение от 25 января 2017 г. по делу № 2-268/2017 Решение от 8 января 2017 г. по делу № 2-268/2017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