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период с 20 часов 30 минут 20 января 2017 года до 02 часов 21 января 2017 года у ФИО1, из корыстных побуждений, возник умысел, направленный на тайное хищение имущества, находящегося в &lt;адрес&gt;. Реализуя задуманное и действуя из корыстных побуждений, ФИО1, в указанный временной промежуток, убедившись, что за его преступными действиями никто не наблюдает, с помощью принесенного с собой ножа вырезал фрагмент входной двери в квартиру по указанному адресу, после чего открыл указанную дверь изнутри и зашел в квартиру, тем самым незаконно проникнув в жилище. Находясь в &lt;адрес&gt;, ФИО1, действуя тайно от окружающих, похитил оттуда телевизор «Supra STV-LC22740WL», стоимостью 4990 рублей, принадлежащий ФИО10 С похищенным имуществом ФИО1 с места совершения преступления скрылся, распорядившись им по своему усмотрению и причинив ФИО12. материальный ущерб в размере 4 990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период с 01 часа 52 минут до 03 часов 28 минут 09 февраля 2017 года у ФИО1, из корыстных побуждений, возник умысел, направленный на тайное хищение имущества, находящегося в &lt;адрес&gt;. Реализуя задуманное и действуя из корыстных побуждений, ФИО1, в указанный временной промежуток, убедившись, что за его преступными действиями никто не наблюдает, с помощью принесенной с собой монтировки, взломал дверную коробку у запорного устройства входной двери в квартиру по указанному адресу, после чего открыл дверь и зашел в квартиру, тем самым незаконно проникнув в жилище. Находясь в &lt;адрес&gt;, ФИО1, действуя тайно от окружающих, похитил оттуда набор стеклянных рюмок в количестве шести штук, общей стоимостью 500 рублей, принадлежащий Потерпевший №1. С похищенным имуществом ФИО1 с места совершения преступления скрылся, распорядившись им по своему усмотрению и причинив Потерпевший №1 материальный ущерб в размере 500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период с 23 часов 09 февраля 2017 года по 06 часов 10 февраля 2017 года у ФИО1, из корыстных побуждений, возник умысел, направленный на тайное хищение имущества, находящегося в &lt;адрес&gt;. Реализуя задуманное и действуя из корыстных побуждений, ФИО1, в указанный временной промежуток, убедившись, что за его преступными действиями никто не наблюдает, выставил оконное стекло, зашел на террасу квартиры, после чего взломал замок входной двери и зашел в квартиру по указанному адресу, тем самым незаконно проникнув в жилище. Находясь в &lt;адрес&gt;, ФИО1, действуя тайно от окружающих, похитил оттуда имущество, принадлежащее Потерпевший №2: черный кошелек, не представляющий материальной ценности, с находящимися в нем денежными средствами в размере 6000 рублей. С похищенным имуществом ФИО1 с места совершения преступления скрылся, распорядившись им по своему усмотрению и причинив Потерпевший №2 значительный материальный ущерб в размере 6 000 рублей.</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период с 18 часов 15 минут по 18 часов 51 минуты 20 февраля 2017 года ФИО1, находясь в &lt;адрес&gt;, принадлежащей Потерпевший №3, совместно с последним, действуя из корыстных побуждений, имея умысел на открытое хищение чужого имущества, прошел в комнату квартиры, где обнаружил принадлежащий Потерпевший №3 кошелек красного цвета с находящимися в нём денежными средствами в размере 53800 рублей. После этого ФИО1, действуя открыто, в присутствии Потерпевший №3, попытался похитить указанный кошелек, положив в карман своей одежды, и скрыться с места совершения преступления, однако не довел свой преступный умысел до конца по независящим от него обстоятельствам, так как был задержан. В случае доведения ФИО1 преступных действий до конца Потерпевший №3 был бы причинен материальный ущерб на сумму 53 800 рублей. Подсудимый ФИО1 заявил о согласии с предъявленным ему обвинением и ходатайствовал о постановлении приговора без проведения судебного разбирательства, пояснив, что он понимает существо обвинения, соглашается с обвинением в полном объеме, в том числе с фактическими обстоятельствами содеянного, формой вины, юридической оценкой содеянного, а также характером вреда, причиненного деянием, осознает характер и последствия заявленного им ходатайства и постановления приговора без проведения судебного разбирательства, ходатайство им заявлено добровольно и после проведения консультации с защитником. Государственный обвинитель, потерпевшие и защитник подсудимого не возражали против удовлетворения ходатайства ФИО1 о постановлении приговора без проведения судебного разбирательства. Выслушав мнения сторон, изучив материалы уголовного дела, суд приходит к выводу, что обвинение, предъявленное ФИО1, обосновано, подтверждается доказательствами, собранными по уголовному делу, подсудимый осознает характер и последствия заявленного им ходатайства о постановлении приговора без проведения судебного разбирательства, ходатайство было заявлено им добровольно и после консультации с защитником. Преступления, в совершении которых обвиняется ФИО1: предусмотренные п.«а» ч.3 ст. 158 УК РФ - являются тяжкими преступлениями; предусмотренное ч.3 ст. , ч.1 ст. 161 УК РФ - преступлением средней тяжести, максимальное наказание за совершение каждого из которых не превышает 10 лет лишения свободы. При таких обстоятельствах, в соответствии со ст.ст. - 316 УПК РФ , суд считает возможным постановить приговор без проведения судебного разбирательства, и приходит к выводу о виновности ФИО1 в совершении: - двух краж, то есть тайных хищений чужого имущества, с незаконным проникновением в жилища, т.е. двух преступлений, предусмотренных п.«а» ч.3 ст. 158 УК РФ каждое; - кражи, то есть тайного хищения чужого имущества, с незаконным проникновением в жилище, с причинением значительного ущерба гражданину, т.е. преступления, предусмотренного п.«а» ч.3 ст. 158 УК РФ ; - покушения на грабеж, то есть открытое хищение чужого имущества, т.е. преступления, предусмотренного ч.3 ст. , ч.1 ст. 158 УК РФ ; При назначении наказания ФИО1 суд учитывает характер и степень общественной опасности каждого преступления, личность виновного, влияние назначенного наказания на исправление осужденного и на условия жизни его семьи. Подсудимый ФИО1 совершил три тяжких преступления и преступление средней тяжести, судим (т.3 л.д.116-124, 161-163, 164-166, 169-170, 173, 176, 177-178), не является лицом, привлеченным к административной ответственности (т.3 л.д.133-140, 141, 144-147), амбулаторной психиатрической помощью не пользуется (т.3 л.д.127), с 2013 года состоял на учете в Калужском областном наркологическом диспансере с диагнозом: &lt;данные изъяты&gt; в 2014 году был снят с учета в связи с осуждением за совершение преступления к наказанию в виде лишения свободы (т.3 л.д.129, 130), комиссией врачей у него установлена склонность к &lt;данные изъяты&gt; (т.3 л.д.91-95), по месту жительства участковым уполномоченным полиции и по месту отбывания наказания в виде лишения свободы характеризуется отрицательно (т.3 л.д.132, 182), по месту содержания под стражей – удовлетворительно (т.3 л.д.184). Обстоятельствами, смягчающими наказание ФИО1, в соответствии со ст. 61 УК РФ , за каждое совершённое преступление являются: признание им своей вины в совершенных преступлениях, явки с повинной по 1 и 2 эпизодам (т.1 л.д.179, т.2 л.д.63), активное способствование раскрытию и расследованию преступления по 4 эпизоду (т.3 л.д.38). Обстоятельством, отягчающим наказание ФИО1, в соответствии с положениями ст. 63 УК РФ , за каждое совершенное преступление, предусмотренное п.«а» ч.3 ст. 158 УК РФ , суд признаёт рецидив преступлений, т.к. подсудимый совершил тяжкие преступления, ранее он был два раза осужден за тяжкое преступление к реальному лишению свободы, что образует особо опасный рецидив преступлений. Обстоятельством, отягчающим наказание ФИО1, в соответствии с положениями ст. 63 УК РФ , за совершенное преступление, предусмотренное ч.3 ст. , ч.1 ст. 161 УК РФ , суд признаёт рецидив преступлений, т.к. подсудимый совершил умышленное преступление, имея судимости за совершение умышленных преступлений. При назначении наказания ФИО1 за каждое совершенное преступление, суд применяет положения ст. ч.5, ст. ч.1 и ч.2 УК РФ, не находит оснований для применения ст. , ст. ч.3 УК РФ и назначает подсудимому за каждое совершённое преступление наказание в виде лишения свободы без дополнительных видов наказания. При назначении наказания ФИО1 за преступление, предусмотренное ч.3 ст. , ч.1 ст. 161 УК РФ , суд применяет положения ч.3 ст. 66 УК РФ . Окончательное наказание ФИО1 суд назначает по совокупности преступлений, в соответствии с ч.3 ст. 69 УК РФ , путем частичного сложения наказаний. При назначении вида исправительного учреждения суд руководствуется положениями п.«г» ч.1 ст. 58 УК РФ , в связи с чем назначает ФИО1 отбывание наказания в исправительной колонии особого режима. Меру пресечения, избранную подсудимому ФИО1 в виде заключения под стражу, суд считает необходимым до вступления приговора в законную силу оставить без изменения, поскольку он осуждается к лишению свободы. Начало срока отбытия наказания следует исчислять с 25 мая 2017 года, то есть со дня постановления приговора, при этом зачёту в срок отбытия наказания подлежит период нахождения подсудимого под стражей с 21 февраля 2017 года по 24 мая 2017 года включительно. Гражданский иск потерпевшей ФИО13. о взыскании в ее пользу с ответчика ФИО1 4 990 рублей, в соответствии со ст. 1064 ГК РФ , подлежит полному удовлетворению, т.к. заявленные в нем требования являются обоснованными и разумными, подтверждены материалами дела, а, кроме того, полностью признаны ответчиком и подлежат взысканию с него в пользу истца. При решении вопроса о вещественных доказательствах, суд руководствуется требованиями ст. 81 УПК РФ . На основании изложенного и руководствуясь ст. ст. - , 316 УПК РФ , суд, П Р И Г О В О Р И Л: Признать ФИО1 виновным в совершении трех преступлений, предусмотренных п.«а» ч.3 ст. 158 УК РФ каждое и преступления, предусмотренного ч.3 ст. , ч.1 ст. 161 УК РФ , назначить ему наказание: · по ст. ч.3 п.«а» УК РФ (эпизод кражи у ФИО2) - в виде двух лет шести месяцев лишения свободы; · по ст. ч.3 п.«а» УК РФ (эпизод кражи у Потерпевший №1) - в виде двух лет шести месяцев лишения свободы; · по ст. ч.3 п.«а» УК РФ (эпизод кражи у Потерпевший №2) - в виде трех лет лишения свободы; · по ч.3 ст. , ч.1 ст. 161 УК РФ (эпизод грабежа Потерпевший №3) - в виде двух лет лишения свободы; По совокупности преступлений, на основании ч.3 ст. 69 УК РФ , путем частичного сложения наказаний, назначить ФИО1 наказание в виде лишения свободы сроком на 6 лет, с отбыванием наказания в исправительной колонии особого режима. Срок наказания исчислять с 25 мая 2017 года. Зачесть ФИО1 в срок отбытого наказания время его задержания и содержания под стражей с 21.02.2017 года по 24.05.2017 года. Меру пресечения ФИО1 до вступления приговора в законную силу оставить без изменения в виде заключения под стражу. До вступления приговора в законную силу содержать ФИО1 в ФКУ СИЗО-1 УФСИН России по Калужской области. Гражданский иск потерпевшей ФИО14. о взыскании в ее пользу с ответчика ФИО1 4 990 (четырех тысяч девятисот девяноста) рублей удовлетворить в полном объёме, взыскать указанную сумму с ответчика ФИО1 в пользу ФИО15 Вещественные доказательства по делу, по вступлении приговора в законную силу: - копии свидетельства о государственной регистрации серии №, чека №, листа руководства по эксплуатации телевизора «Supra», свидетельства о праве на наследство Потерпевший №1, диск с видеозаписью с камер наблюдения – хранить при уголовном деле; - кошелек бордового цвета, денежные средства на общую сумму 53800 рублей, деревянную палку – оставить по принадлежности у потерпевшего Потерпевший №3; - набор рюмок – возвратить по принадлежности потерпевшей Потерпевший №1; - зимние сапоги черного цвета 41 размера – возвратить по принадлежности ФИО1; - железную монтировку – уничтожить. Приговор может быть обжалован в Калужский областной суд с соблюдением требований ст. 317 Уголовно-процессуального кодекса Российской Федерации в течение 10 суток со дня постановления. В случае подачи апелляционной жалобы осужденный вправе ходатайствовать о своем участии в рассмотрении дела судом апелляционной инстанции, о чем он должен указать в апелляционной жалобе, а если дело рассматривается по представлению прокурора или по жалобе другого лица, - в отдельном ходатайстве или возражениях на жалобу либо представление в течение 10 суток со дня вручения ему копии жалобы или представления, а также поручить осуществление своей защиты избранному им защитнику, отказаться от защитника либо ходатайствовать перед судом о назначении защитника. Председательствующий судья М.А. Львов &lt;данные изъяты&gt; &lt;данные изъяты&gt;: Справка: Апелляционным определением Калужского областного суда от 18 июля 2017 года приговор Калужского районного суда Калужской области от 25 мая 2017 года в отношении ФИО1 изменить. Смягчить назначенное ФИО1 по ч.3 ст. , ч.1 ст. 161 УК РФ наказание до 1 года 11 месяцев лишения свободы. На основании ч.3 ст. 69 УК РФ по совокупности преступлений путем частичного сложения назначенных наказаний окончательно назначить ФИО1 наказание в виде 5 лет 11 месяцев лишения свободы. В остальном приговор суда в отношении ФИО1 оставить без изменения. Приговор вступил в законную силу 18 июля 2017 года. Судья: Суд: Калужский районный суд (Калужская область) (подробнее) Судьи дела: Львов М.А. (судья) (подробнее)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