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(доверительный управляющий) и ФИО6 (учредитель управления)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выступающий учредителем управления,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www.finance.tfb.ru.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1203168 рублей 21 копейкис текущего счета ФИО6, открытого в Банке, были перечислены на расчетный счет Инвестиционной компании.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Инвестиционной компании. Подписывая документы о перечислении денежных средств, Истец не мог не заметить тот факт, что получателем денежных средств является не банк, а Инвестиционная компания, отношения с которой не могут быть застрахованы на основании Закона о страховании вкладов. При этом, суду не представлено доказательств, что Инвестиционная компания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Инвестиционной компанией,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Инвестиционной компании. Более того, из представленных Истцом документов усматривается, что она желала совершить именно оспариваемую сделку по заключению с Инвестиционной компанией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Инвестиционной компании.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Инвестиционной компании,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В соответствие с п. 1 ст.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Согласно п. 3 ч. 2 ст. 5 Закона о страховании денежные средства, переданные физическими лицами банкам в доверительное управление, страхованию не подлежат. Указанная информация является общедоступной и размещена в том числе на сайте агентства в информационно-телекоммуникационной сети «Интернет» www. asv.org.ru. Кроме того, порядок заключения Договора с Инвестиционной компанией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Как следует из пункта 1 статьи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Договор банковского вклада является реальным договором, то есть считается заключенным с момента внесения вкладчиком денежных средств. Невнесение вкладчиком денежных средств по договору банковского вклада свидетельствует о том, что договор не заключен.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Материалами дела установлено, что ... ФИО6 закрыла банковский вклад физического лица ... от .... В тот же день истец заключила договор страхования ... с ООО «СК «... жизнь» и перечислила на счет последнего полученные денежные средства с вклада ПАО «...» в размере 1224598 рублей 69 копеек. ... ФИО6 написала заявление на возврат денежных средств в связи с аннулированием договора страхования на текущий счет ..., открытый на ее имя. ... на основании заявления ФИО6 денежные средства в размере 1203168 рублей 21 копейкис текущего счетаистца ... были перечислены на счет ООО «ИК «...», что подтверждается платежным поручением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1203168 рублей 21 копейки были перечислены по указанию ФИО6, что подтверждается ее собственноручной подписью в заявлении, следовательно, правовых оснований для признания ФИО6 вкладчиком и включении истца в реестр обязательств ПАО «...» не имеется.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истцом расторгнут по собственному желанию. Денежные средства, размещенные ранее истцом по договору банковского вклада, были перечислены на счет ООО «СК «... жизнь», а затем возвращены натекущий счет истца и перечислены на счет ООО «ИК «ТФБ «Финанс», обязательства сторон, возникшие из договора банковского вклада,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ФИО6 к ООО «Инвестиционная компания «...», ПАО «...» о признании недействительным расторжения договора банковского вклада,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ФИО8 Суд: Вахитовский районный суд г. Казани (Республика Татарстан )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24 сентября 2017 г. по делу № 2-4722/2017 Решение от 24 мая 2017 г. по делу № 2-4722/2017 Решение от 17 мая 2017 г. по делу № 2-4722/2017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