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Подсудимый ФИО1 в период времени с 10 часов 00 минут до 11 часов 00 минут ДД.ММ.ГГГГ, имея умысел на кражу, то есть тайное хищение чужого имущества, исходя из корыстных побуждений, находясь на территории Центрального рынка по &lt;адрес&gt;, из незакрытой на молнию женской сумки, находящейся при Потерпевший №1, незаметно для нее и окружающих, тайно похитил принадлежащее Потерпевший №1 имущество, а именно взял из сумки мобильный телефон марки &lt;данные изъяты&gt; стоимостью 9 500 рублей, с находящейся в нем сим-картой абонентской связи «&lt;данные изъяты&gt;» с абонентским номером - №, не представляющей материальной ценности для Потерпевший №1, а также кошелек из кожзаменителя, не представляющий материальной ценности для Потерпевший №1, с находящимися в нем денежными средствами в сумме &lt;данные изъяты&gt; рублей. С похищенным имуществом ФИО1 с места совершения преступления скрылся, обратив похищенное в свою собственность. Своими умышленными действиями, ФИО1 причинил Потерпевший №1 значительный имущественный ущерб на общую сумму 13 500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подсудимый ФИО1, в период времени с 21 часа 00 минут до 23 часов 30 минут ДД.ММ.ГГГГ, имея умысел на кражу, то есть тайное хищение чужого имущества, исходя из корыстных побуждений, находясь на территории домовладения № по &lt;адрес&gt; в &lt;адрес&gt;, воспользовавшись тем, что Потерпевший №2 заснула на деревянной лавочке, расположенной во дворе домовладения, действуя тайно взял находящиеся на вышеуказанной лавочке мобильный телефон марки «&lt;данные изъяты&gt;» принадлежащий Потерпевший 7 и не представляющий для нее материальной ценности, мобильный телефон марки &lt;данные изъяты&gt;&lt;данные изъяты&gt; стоимостью 1 395 рублей, принадлежащий Потерпевший №2, после чего снял с уснувшей Потерпевший №2 принадлежащие ей золотое кольцо &lt;данные изъяты&gt; пробы, весом &lt;данные изъяты&gt; грамма, стоимостью 2 604 рубля 36 копеек за &lt;данные изъяты&gt; грамм золота, на сумму 7 813 рублей 08 копеек, золотую цепочку &lt;данные изъяты&gt; пробы, весом &lt;данные изъяты&gt; грамма, стоимостью 2 604 рубля 36 копеек за &lt;данные изъяты&gt; грамм золота, на сумму 5 208 рублей 72 копейки. С похищенным имуществом ФИО1 с места происшествия скрылся, обратив похищенное в свою собственность. Своими умышленными действиями, ФИО1 причинил Потерпевший №2 значительный имущественный ущерб на общую сумму 14 416 рублей 80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подсудимый ФИО1, в период времени с 06 часов 30 минут до 21 часа 30 минут ДД.ММ.ГГГГ, имея умысел на неправомерное завладение автомобилем без цели хищения (угон), находясь в &lt;адрес&gt; на правой обочине автодороги «&lt;адрес&gt;» по ходу движения с юга на север, на расстоянии &lt;данные изъяты&gt; от автобусной остановки, расположенной на расстоянии 200 метров от дорожной развязки по направлению в &lt;адрес&gt;, подошел к автомобилю марки &lt;данные изъяты&gt; государственный регистрационный знак &lt;данные изъяты&gt;, принадлежащему Потерпевший №3, где путем подбора ключа открыл водительскую дверь автомобиля, и используя найденные в салоне автомобиля ключи от замка зажигания, завел двигатель автомобиля и осуществил незаконную поездку по &lt;адрес&gt; и &lt;адрес&gt;, после чего оставил автомобиль в технологическом туннеле на перегоне &lt;данные изъяты&gt;, пикет № &lt;адрес&gt;&lt;адрес&gt; и скрылся с места происшествия.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подсудимый ФИО1, в период времени с 19 часов 00 минут ДД.ММ.ГГГГ до 06 часов 40 минут ДД.ММ.ГГГГ, имея умысел на кражу, то есть тайное хищение чужого имущества, совершенную с незаконным проникновением в помещение, исходя из корыстных побуждений, с целью хищения чужого имущества, используя найденную неподалеку &lt;данные изъяты&gt;, повредил &lt;данные изъяты&gt;, ведущей во двор магазина ООО «&lt;данные изъяты&gt;», расположенного в &lt;адрес&gt;-б по &lt;адрес&gt;, после чего реализуя свой преступный умысел, направленный на кражу, действуя тайно, подошел к входной двери в вышеуказанный магазин, &lt;данные изъяты&gt; лицевую часть данной двери, открыл дверь, затем применил физическую силу, надавил на следующую деревянную дверь, и &lt;данные изъяты&gt; маленький шпингалет с внутренней стороны двери и незаконно проник в помещение магазина ООО «&lt;данные изъяты&gt;», расположенного в &lt;адрес&gt;-б по &lt;адрес&gt;, откуда взял с полок и сложил в полиэтиленовый пакет имущество, принадлежащее ООО «&lt;данные изъяты&gt;», а именно: - 1 упаковка пельменей, весом 0,7 кг – стоимостью 135 рублей; - 1 упаковка пельменей, весом 0,9 кг – стоимостью 171 рубль; - яйцо шоколадное, весом 20 грамм, в количестве 18-ти штук, стоимостью 9 рублей 09 копеек каждое, на общую сумму 163 рубля 62 копейки; - шоколадный снеговик, весом 60 грамм, в количестве 12-ти штук, стоимостью 19 рублей 68 копеек каждый, на общую сумму 236 рублей 16 копеек; - шоколадная снегурочка, весом 60 грамм, в количестве 11-ти штук, стоимостью 20 рублей 06 копеек каждый, на общую сумму 220 рублей 66 копеек; - кофе «&lt;данные изъяты&gt;», в ж/б, весом 45 грамм, в количестве 2-х банок, стоимостью 57 рублей 50 копеек каждая, на общую сумму 115 рублей; - кофе «&lt;данные изъяты&gt;», в ж/б, весом 90 грамм, в количестве 2-х банок, стоимостью 105 рублей 41 копейка каждая, на общую сумму 210 рублей 82 копейки; - кофе «&lt;данные изъяты&gt;» в мягкой упаковке, весом 75 грамм, стоимостью 112 рублей 32 копейки; - кофе «&lt;данные изъяты&gt;» в с/б, весом 150 грамм и кружка в подарок, стоимостью 209 рублей 28 копеек; - кофе «&lt;данные изъяты&gt; премиум» в мягкой упаковке, весом 100 грамм, в количестве 2-х упаковок, стоимостью 127 рублей 68 копеек каждая, на общую сумму 255 рублей 36 копеек - чай «&lt;данные изъяты&gt;» в пакетиках, 1 пачка, весом 100 грамм, стоимостью 114 рублей 19 копеек; - шоколадный &lt;данные изъяты&gt;, весом 60 грамм, в количестве 12-ти штук, стоимостью 22 рубля 50 копеек каждый, на общую сумму 270 рублей; - крабовые палочки в упаковке, весом 300 грамм, в количестве 4-х упаковок, стоимостью 58 рублей каждая, на общую сумму 232 рубля; - фарш индюшиный в упаковке, весом 1 кг, стоимостью 91 рубль; - замороженная грудка куриная, в количестве 2,5 кг, стоимостью 141 рубль 50 копеек за 1 кг, на общую сумму 353 рубля 75 копеек - консерва «&lt;данные изъяты&gt; весом 240 грамм, в количестве 6-ти банок, стоимостью 20 рублей каждая, на общую сумму 120 рублей; - консерва «&lt;данные изъяты&gt;», весом 250 грамм, в количестве 2-х банок, стоимостью 42 рубля 68 копеек каждая, на общую сумму 85 рублей 36 копеек; - консерва «&lt;данные изъяты&gt;», весом 250 грамм, 1 банка, стоимостью 51 рубль 48 копеек; - консерва паштет «&lt;данные изъяты&gt; весом 250 грамм, в количестве 2-х банок, стоимостью 51 рубль 52 копейки каждая, на общую сумму 103 рубля 04 копейки - консерва паштет «&lt;данные изъяты&gt;», весом 240 грамм, в количестве 2-х банок, стоимостью 73 рубля 22 копейки каждая, на общую сумму 146 рублей 44 копейки - консерва тунец «&lt;данные изъяты&gt; весом 240 грамм, в количестве 1-ой банки, стоимостью 46 рублей 59 копеек, а всего тайно похитил продуктов питания на общую сумму 3 443 рубля 07 копеек. С похищенным имуществом ФИО1 с места происшествия скрылся, обратив похищенное в свою собственность. Своими умышленными действиями, ФИО1 причинил ООО «&lt;данные изъяты&gt;» имущественный ущерб на общую сумму 3 443 рубля 07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подсудимый ФИО1, в ночь с ДД.ММ.ГГГГ на ДД.ММ.ГГГГ, имея умысел на кражу, то есть тайное хищение чужого имущества с незаконным проникновением в жилище, исходя из корыстных побуждений, находясь на территории домовладения, расположенного по адресу: &lt;адрес&gt;, подошел к жилому дому, расположенному на территории вышеуказанного домовладения и используя найденный во дворе данного домовладения секатор, &lt;данные изъяты&gt; створку металлопластикового окна, после чего незаконно проник в вышеуказанный дом, откуда тайно похитил имущество, принадлежащее Потерпевший №5, а именно: из выдвижного ящика прикроватной тумбочки спальни-детской дома взял видеокамеру марки «&lt;данные изъяты&gt;», стоимостью 1 200 рублей, из второй спальни, из прикроватной тумбочки взял мобильный телефон марки &lt;данные изъяты&gt;», не представляющий материальной ценности для Потерпевший №5., &lt;данные изъяты&gt;, которая находилась на полочке в шкафу взял обручальное золотое кольцо 585 пробы, весом &lt;данные изъяты&gt; грамм, стоимостью 1 322 рубля 35 копеек за 1 грамм золота, на общую сумму 9 256 рублей 45 копеек, золотое женское обручальное кольцо 585 пробы, весом 3 грамма, стоимостью 1 322 рубля 35 копеек за 1 грамм золота, на общую сумму 3967 рублей 05 копеек, золотую женскую печатку 585 пробы весом 5 грамм, стоимостью 1 322 рубля 35 копеек за 1 грамм золота, на общую сумму 6 611 рублей 75 копеек, золотой перстень 585 пробы с белым золотом, весом 2,53 грамма, стоимостью 1 322 рубля 35 копеек за 1 грамм золота, на общую сумму 3 345 рублей 55 копеек, золотой женский перстень 585 пробы с двумя маленькими камнями белого цвета, весом 2 грамма, стоимостью 1 322 рубля 35 копеек за 1 грамм золота, на общую сумму 2 644 рубля 70 копеек, пару золотых серег, общим весом 0,7 грамм, стоимостью 1 322 рубля 35 копеек за 1 грамм золота, на общую сумму 925 рублей 65 копеек, золотую цепочку 585 пробы, весом 3,77 грамма, стоимостью 1 322 рубля 35 копеек за 1 грамм золота, на общую сумму 4 985 рублей 26 копеек, золотой крестик 585 пробы, весом 2,07 грамм, стоимостью 1 322 рубля 35 копеек за 1 грамм золота, на общую сумму 2 737 рублей 26 копеек, а всего тайно похитил имущества, принадлежащего потерпевший №5. на общую сумму 35 673 рубля 67 копеек. С похищенным имуществом ФИО1 с места совершения преступления скрылся, обратив похищенное в свою собственность. Своими умышленными действиями, ФИО1 причинил Потерпевший №5 значительный имущественный ущерб на общую сумму 35 673 рубля 67 копеек.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подсудимый ФИО1, в ночь с ДД.ММ.ГГГГ на ДД.ММ.ГГГГ после совершенной им кражи в жилище Потерпевший №5, используя &lt;данные изъяты&gt; от автомобиля, найденные на полке в коридоре &lt;адрес&gt; в &lt;адрес&gt;, открыл дверь в гараж, расположенный на территории вышеуказанного домовладения, зашел в гараж и имея умысел, направленный на неправомерное завладение автомобилем, без цели хищения, подошел к автомобилю марки «&lt;данные изъяты&gt;» государственный регистрационный знак &lt;данные изъяты&gt;, принадлежащему Потерпевший №5, и имеющимся при себе ключом от автомобиля, найденным им ранее в квартире, открыл дверь вышеуказанного автомобиля, вставил ключ в замок зажигания, завел двигатель автомобиля, и выехал из гаража, тем самым осуществил незаконную поездку, после чего на расстоянии 50 метров в северо-восточном направлении от &lt;адрес&gt; оставил угнанный им автомобиль и скрылся с места происшествия.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подсудимый ФИО1, в период времени с 12 часов 00 минут ДД.ММ.ГГГГ до 22 часов 00 минут ДД.ММ.ГГГГ, исходя из корыстных побуждений, имея умысел на кражу, то есть тайное хищение чужого имущества, находясь на территории домовладения № по &lt;адрес&gt;&lt;адрес&gt;, принадлежащего Потерпевший №6, подошел к жилому дому, расположенному на территории вышеуказанного домовладения, &lt;данные изъяты&gt;, найденную им заранее рядом с вышеуказанным домовладением, &lt;данные изъяты&gt; на первом этаже дома, после чего через оконный проем, незаконно проник в дом, откуда тайно похитил имущество, принадлежащее Потерпевший №6, а именно: из зала, расположенного на первом этаже дома, со стола взял &lt;данные изъяты&gt; в корпусе &lt;данные изъяты&gt; цвета вместе с входящим в комплект к нему зарядным устройством, стоимостью &lt;данные изъяты&gt; рублей, и компьютерную мышь, не представляющую материальной ценности для Потерпевший №6, из кабинета со стола взял ноутбук «&lt;данные изъяты&gt;» с входящим в комплект к нему зарядным устройством, стоимостью 7 000 рублей, с компьютерной мышью, не представляющей материальной ценности для Потерпевший №6 Из спальни, расположенной на втором этаже с туалетного столика взял духи, объемом 50 мг, марки &lt;данные изъяты&gt;, не представляющие материальной ценности для Потерпевший №6, из шкатулки (футляра из-под электробритвы &lt;данные изъяты&gt; цвета), стоящей в тумбочке, рядом с кроватью взял золотое кольцо &lt;данные изъяты&gt;, общим весом &lt;данные изъяты&gt; грамм, стоимостью 1 322 рубля 35 копеек за 1 грамм, на общую сумму 11 901 рубль 15 копеек, из шкафа прихожей на первом этаже с полки взял мужские часы «&lt;данные изъяты&gt; не представляющие материальной ценности для Потерпевший №6, из ванной взял пену для бритья, не представляющую материальной ценности для Потерпевший №6, из бара шкафа в зале взял бутылку спиртного напитка «&lt;данные изъяты&gt;5 л, производства &lt;данные изъяты&gt;, стоимостью &lt;данные изъяты&gt; рублей, из телевизора, расположенного в зале вытащил и взял &lt;данные изъяты&gt; объемом &lt;данные изъяты&gt;, стоимостью &lt;данные изъяты&gt; рублей, с полки книжного шкафа зала взял &lt;данные изъяты&gt;) с входящими в комплект к нему шнурами, стоимостью &lt;данные изъяты&gt; рублей, &lt;данные изъяты&gt;, не представляющий материальной ценности для Потерпевший №6, &lt;данные изъяты&gt; диска, не представляющих материальной ценности для Потерпевший №6, 1 DVD диск с антивирусной программой «&lt;данные изъяты&gt;», не представляющий материальной ценности для Потерпевший №6, а всего похитил имущества, принадлежащего Потерпевший №6, на общую сумму 26 951 рубль 15 копеек. С похищенным имуществом ФИО1 с места совершения преступления скрылся, обратив похищенное в свою собственность. Своими умышленными действиями, ФИО1 причинил Потерпевший №6 значительный имущественный ущерб на общую сумму 26 951 рубль 15 копеек. Подсудимый ФИО1 вину в предъявленном обвинении признал в полном объеме, заявил ходатайство о постановлении приговора без проведения судебного разбирательства, при этом пояснил, что ходатайство им заявлено добровольно, после проведения консультации с адвокатом, последствия рассмотрения дела в особом порядке ему понятны. Просил суд не брать во внимание заявление, направленное им из СИЗО №, так как он действительно совершил преступления в которых его обвиняют. Адвокат Гапонова Ю.Ю. просила рассмотреть дело в особом порядке. Государственный обвинитель Квач Л.М. не возражала против рассмотрения дела в особом порядке. В материалах дела имеется заявление потерпевших Потерпевший №1, Потерпевший №2, Потерпевший №3, Потерпевший №4, Потерпевший №5, Потерпевший №6 о рассмотрении дела в особом порядке в их отсутствие. Суд полагает возможным рассмотреть дело в особом порядке, так как обвинение, с которым согласен подсудимый, обосновано, подтверждается собранными по делу доказательствами - материалами дела, полученными в ходе предварительного расследования, все требования необходимые для применения особого порядка рассмотрения дела соблюдены.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Действия подсудимого ФИО1 по эпизоду хищения имущества Потерпевший №1 суд квалифицирует по п.п. «в,г» ч. 2 ст. 158 УК РФ – кража, то есть тайное хищение чужого имущества, совершенная с причинением значительного ущерба гражданину, из сумки, находившейся при потерпевшем.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Действия подсудимого ФИО1 по эпизоду хищения имущества Потерпевший №2 суд квалифицирует по п. «в» ч. 2 ст. 158 УК РФ – кража, то есть тайное хищение чужого имущества, совершенная с причинением значительного ущерба гражданину.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Действия подсудимого ФИО1 по эпизоду угона автомобиля Потерпевший №3 суд квалифицирует по ст. ст. ч. 1 УК РФ – неправомерное завладение автомобилем без цели хищения (угон).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Действия подсудимого ФИО1 по эпизоду хищения имущества ООО «Ренклод» суд квалифицирует по п. «б» ч. 2 ст. 158 УК РФ – кража, то есть тайное хищение чужого имущества, совершенная с незаконным проникновением в помещение.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Действия подсудимого ФИО1 по эпизоду хищения имущества Потерпевший №5 суд квалифицирует по п. «а» ч. 3 ст. 158 УК РФ – кража, то есть тайное хищение чужого имущества, совершенная с незаконным проникновением в жилище, с причинением значительного ущерба гражданину.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Действия подсудимого ФИО1 по эпизоду угона автомобиля Потерпевший №5 суд квалифицирует по ст. ч. 1 УК РФ – неправомерное завладение автомобилем без цели хищения (угон).</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Действия подсудимого ФИО1 по эпизоду хищения имущества Потерпевший №6 суд квалифицирует по п. «а» ч. 3 ст. 158 УК РФ – кража, то есть тайное хищение чужого имущества, совершенная с незаконным проникновением в жилище, с причинением значительного ущерба гражданину. При назначении наказания подсудимому ФИО1 суд учитывает, что согласно ст. Уголовного Кодекса РФ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 В соответствии с ч.3 ст. 60 УК РФ при назначении наказания учитываются характер и степень общественной опасности преступления,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При этом основной целью наказания за совершенное деяние является исправление осужденного. Поэтому, при назначении конкретной меры наказания, суд учитывает, что подсудимый ФИО1 свою вину в совершении преступлений признал в полном объеме и раскаялся в содеянном, ФИО1 &lt;данные изъяты&gt;&lt;данные изъяты&gt; по всем эпизодам совершенных им преступлений, имеет на &lt;данные изъяты&gt;, указанные обстоятельства в соответствии со ст. 61 УК РФ суд признает обстоятельствами, смягчающими наказание. При назначении наказания суд учитывает, что подсудимый ФИО1 &lt;данные изъяты&gt; по месту жительства, &lt;данные изъяты&gt;. Суд не может учесть во внимание доводы ФИО1 о том, что он страдает &lt;данные изъяты&gt;, так как из его показаний следует, что он в ДД.ММ.ГГГГ году проходил лечение по поводу имеющегося у него заболевания. С этого времени, по мнению суда прошел достаточно длительный срок, никаких медицинских документов подтверждающих, то что ФИО1 страдает какими-либо &lt;данные изъяты&gt; препятствующими содержанию его под стражей в настоящее время суду не представлено. Кроме того суд учитывает, что ФИО1 &lt;данные изъяты&gt;, в связи с чем отягчающим ответственность обстоятельством является наличие в его действиях рецидива преступления, поэтому при назначении наказания суд не учитывает требования ст. ч.1 УК РФ, однако принимает во внимание положения ст. ч.5 УК РФ, согласно которой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При определении меры наказания суд принимает во внимание, что род деятельности Новосельского носит преступную направленном, он &lt;данные изъяты&gt;, в связи с чем с целью пресечения совершения им преступлений суд полагает необходимым назначить наказание связанное с реальным лишением свободы, так как иное наказание будет недостаточным для его исправления и перевоспитания. При этом суд не может с учетом его личности и обстоятельств совершенного преступления назначить Новосельскому наказание с применением ст. 73 УК РФ . Отбывание лишения свободы Новосельскому в соответствии со ст. 58 УК РФ , назначить в исправительной колонии строгого режима. С учетом обстоятельств совершенного преступления, материального положения ФИО1 суд полагает возможным не назначать дополнительный вид наказания в виде ограничения свободы и штрафа. С учетом обстоятельств совершенных преступлений и личности подсудимого суд не находит оснований для снижения категории преступления на менее тяжкое в порядке ст. 15 УК РФ и для применения ст. 64 УК РФ . Гражданский иск по делу заявлен потерпевшей Потерпевший №1 на сумму 13500 рублей. Данная сумма гражданского иска признана подсудимым ФИО1 в полном объеме, суд полагает, что с учетом данных обстоятельств и на основании ст. 1064 ГК РФ гражданский иск подлежит удовлетворению в полном объеме. Процессуальные издержки, связанные с оплатой труда адвоката Гапоновой Ю.Ю., участвующей в судебном заседании в качестве защитника подсудимого ФИО1 по назначению суда, возмещаются за счет средств федерального бюджета, так как в соответствии с ч. 10 ст. 316 УПК РФ при рассмотрении дела в особом порядке, они не подлежат взысканию с подсудимого. На основании изложенного и руководствуясь ст. ст. , - 317 УПК РФ , суд ПРИГОВОРИЛ: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по эпизоду хищения имущества Потерпевший №1 признать виновным в совершении преступления предусмотренного п.п. «в,г» ч. 2 ст. 158 УК РФ и назначить наказание 2 ( два) года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по эпизоду хищения имущества Потерпевший №2 признать виновным в совершении преступления предусмотренного п. «в» ч. 2 ст. 158 УК РФ – и назначить наказание 2 ( два) года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по эпизоду угона автомобиля Потерпевший №3 признать виновным в совершении преступления предусмотренного ст. ст. ч. 1 УК РФ – и назначить наказание 2 ( два) года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по эпизоду хищения имущества ООО «&lt;данные изъяты&gt;» признать виновным в совершении преступления предусмотренного п. «б» ч. 2 ст. 158 УК РФ – и назначить наказание 2 ( два) года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по эпизоду хищения имущества Потерпевший №5 признать виновным в совершении преступления предусмотренного п. «а» ч. 3 ст. 158 УК РФ – и назначить наказание 2( два) года 6 ( шесть) месяцев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 по эпизоду угона автомобиля Потерпевший №5 признать виновным в совершении преступления предусмотренного ст. ч. 1 УК РФ – и назначить наказание 2 ( два) года лишения свободы.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 по эпизоду хищения имущества Потерпевший №6 признать виновным в совершении преступления предусмотренного п. «а» ч. 3 ст. 158 УК РФ – и назначить наказание 2 ( два) года 6 ( шесть) месяцев лишения свободы. В силу ст. ч.3 УК РФ по совокупности преступлений путем частичного сложения наказаний окончательное наказание ФИО1 назначить 3 ( три) года 2 ( два) месяца лишения свободы с отбыванием наказания в исправительной колонии строгого режима. Меру пресечения ФИО1 до вступления приговора в законную силу оставить без изменения в виде заключения под стражей. Срок отбытия наказания исчислять с ДД.ММ.ГГГГ. Зачесть в срок отбытия наказания содержание ФИО1 под стражей с ДД.ММ.ГГГГ. по ДД.ММ.ГГГГ включительно. Вещественные доказательства- &lt;данные изъяты&gt; считать возвращенным по принадлежности. Процессуальные издержки по оплате труда адвоката Гапоновой Ю.Ю. отнести на счет средств Федерального Бюджета РФ. Взыскать с ФИО1 в пользу потерпевшей Потерпевший №1 в счет возмещения материального ущерба 13500 ( тринадцать тысяч пятьсот) рублей. Приговор может быть обжалован в течение 10 суток со дня провозглашения в Ростовский областной суд, а осужденным в течение 10 суток со дня вручения ему копии приговора, за исключением по основанию несоответствия выводов суда, изложенных в приговоре, фактическим обстоятельствам уголовного дела, установленным судом. Разъяснить осужденному право заявлять ходатайство об участии в судебном заседании при рассмотрении дела судом апелляционной инстанции в случае подачи апелляционной жалобы, о чем он должен указать в своей апелляционной жалобе. Разъяснить осужденному право ходатайствовать об участии в суде апелляционной инстанции в случае принесения апелляционного представления или апелляционной жалобы, затрагивающих его интересы, и вправе подать свои возражения в письменном виде, иметь возможность довести до суда апелляционной инстанции свою позицию непосредственно, либо с использованием системы видео-конференцсвязи. Разъяснить осужденному право поручать осуществление своей защиты избранному им защитнику либо ходатайствовать перед судом о назначении защитника Разъяснить осужденному, что о своем желании иметь защитника в суде апелляционной инстанции или о рассмотрении дела без защитника осужденному необходимо сообщить в суд, постановивший приговор, в письменном виде и в срок, установленный для подачи возражений применительно к ст. 389.7 УПК РФ . Председательствующий: Суд: Каменский районный суд (Ростовская область) (подробнее) Судьи дела: Лебедева О.А. (судья) (подробнее) Последние документы по делу: Постановление от 11 декабря 2017 г. по делу № 1-213/2017 Постановление от 22 ноября 2017 г. по делу № 1-213/2017 Приговор от 31 октября 2017 г. по делу № 1-213/2017 Приговор от 5 октября 2017 г. по делу № 1-213/2017 Постановление от 5 сентября 2017 г. по делу № 1-213/2017 Приговор от 5 сентября 2017 г. по делу № 1-213/2017 Приговор от 29 августа 2017 г. по делу № 1-213/2017 Приговор от 15 августа 2017 г. по делу № 1-213/2017 Приговор от 5 июня 2017 г. по делу № 1-213/2017 Постановление от 24 мая 2017 г. по делу № 1-213/2017 Приговор от 24 мая 2017 г. по делу № 1-213/2017 Постановление от 28 февраля 2017 г. по делу № 1-213/2017 Приговор от 21 февраля 2017 г. по делу № 1-213/2017 Приговор от 9 февраля 2017 г. по делу № 1-213/2017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