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29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Авиастроительного районного суда г. Казани по пункту «в» части 2 статьи (2 преступления); части 2 статьи ; пункту «а» части 3 статьи 158 УК РФ (3 преступления) с применением части 3 статьи 69 УК РФ к лишению свободы сроком на 3 года с отбыванием наказания в ИК общего режима, освобожденного ДД.ММ.ГГГГ на основании постановления Пестречинского районного суда РТ от ДД.ММ.ГГГГ условно-досрочно на 1 год 3 месяца 16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приговором Авиастроительного районного суда г. Казани по части 1 статьи 166 УК РФ с применением статьи 70 УК РФ к лишению свободы сроком на 3 года с отбыванием наказания в ИК строгого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приговором Авиастроительного районного суда г. Казани, с учетом изменений, внесенных постановлением Приволжского районного суда г. Казани от ДД.ММ.ГГГГ, по части 1 статьи ; части 2 стати ; пункту «в» части 2 статьи 158 УК РФ с применением части 3 статьи , части 5 статьи 69 УК РФ к лишению свободы сроком на 8 лет 4 месяца с отбыванием наказания в ИК строгого режима, освобожденного ДД.ММ.ГГГГ постановлением Приволжского районного суда г. Казани от ДД.ММ.ГГГГ условно-досрочно сроком на 11 месяцев, - обвиняемого в совершении преступлений, предусмотренных пунктом «в» части 2 статьи ; пунктом «в» части 2 статьи Уголовного кодекса Российской Федерации (далее - УК РФ), У С Т А Н О В И Л: ДД.ММ.ГГГГ в период времени с ДД.ММ.ГГГГ, ФИО1, будучи в состоянии алкогольного опьянения, находился в &lt;адрес&gt;. Действуя с прямым умыслом, из корыстных побуждений, ФИО1 &lt;данные изъяты&gt; похитил сотовый телефон марки &lt;данные изъяты&gt; стоимостью 7 000 рублей, c сим-картой &lt;данные изъяты&gt; на счету которой находились денежные средства в размере 140 рублей, и из висящей на вешалке куртки денежные средства в размере 1900 рублей, принадлежащие Потерпевший №1 После этого, ФИО1 с места преступления скрылся, распорядился похищенным имуществом по своему усмотрению, причинив потерпевшему ФИО4 значительный материальный ущерб на сумму 9 040 рублей. Кроме того, в период времени с ДД.ММ.ГГГГ ДД.ММ.ГГГГ до ДД.ММ.ГГГГ ДД.ММ.ГГГГ, ФИО1, находился по месту своего жительства, в &lt;адрес&gt;. Действуя с прямым умыслом, из корыстных побуждений, ФИО1 &lt;данные изъяты&gt; похитил сотовый телефон марки &lt;данные изъяты&gt; стоимостью 10 000 рублей, c сим-картой &lt;данные изъяты&gt; на счету которой находились денежные средства в размере 70 рублей, банковские карты &lt;данные изъяты&gt;, в количестве трех штук, принадлежащие Потерпевший №2 Далее, в период времени с ДД.ММ.ГГГГ ДД.ММ.ГГГГ, ФИО1 находясь по адресу: &lt;адрес&gt;, используя банковскую карту &lt;данные изъяты&gt;» №, через банковский терминал &lt;данные изъяты&gt; похитил с банковского счета Потерпевший №2 денежные средства в размере 37 000 рублей. После этого, ФИО1 с места преступления скрылся, распорядился похищенным имуществом по своему усмотрению, причинив потерпевшей Потерпевший №2 значительный материальный ущерб на общую сумму 47 070 рублей. Подсудимый ФИО1 в ходе ознакомления с материалами уголовного дела, после консультации с защитником добровольно заявил ходатайство о постановлении приговора без проведения судебного разбирательства. В судебном заседании подсудимый данное ходатайство поддержал, с обвинением согласился, вину признал, с последствиями рассмотрения уголовного дела в особом порядке ознакомлен и согласен. Суд, выслушав мнения государственного обвинителя и защитника, учитывая мнение потерпевших, выразивших свое согласие на постановление приговора в особом порядке, ходатайство подсудимого удовлетворил. Суд приходит к выводу о том, что обвинение, с которым согласился подсудимый ФИО1, является обоснованным. Действия ФИО1 суд квалифицирует по каждому из двух преступлений, по пункту «в» части 2 статьи 158 УК РФ , как кража, то есть &lt;данные изъяты&gt; хищение чужого имущества, совершенная с причинением значительного ущерба гражданину. При назначении наказания суд руководствуется положениями статей , 60 УК РФ , учитывает характер и степень общественной опасности преступления, все обстоятельства дела, данные о личности подсудимого, влияние наказания на исправление подсудимого и условия жизни его семьи, состояние здоровья подсудимого, состояние здоровья его близких родственников. В качестве смягчающих наказание обстоятельств суд признает: чистосердечные признания вины, раскаяние в содеянном, частичное добровольное возмещение ущерба потерпевшей Потерпевший №2, положительные характеристики с места жительства, с места отбывания наказания. Отягчающим обстоятельством суд признает наличие в действиях ФИО1 рецидива преступлений. Исходя из характера и степени общественной опасности преступлений, относящихся к категории средней тяжести, данных о личности подсудимого, ранее неоднократно судимого, а также иных конкретных обстоятельств дела, суд считает, что достижение целей уголовного наказания ФИО1, определенные в статье 43 УК РФ , а также в целях предупреждения совершения новых преступлений, исправление подсудимого возможно лишь в условиях изоляции его от общества. С учетом всех фактических обстоятельств дела, данных о личности подсудимого, степени общественной опасности преступлений, обстоятельств их совершения и других конкретных обстоятельств, суд полагает, что оснований для применения к действиям ФИО1 положений статьи 73 УК РФ , части 6 статьи , части 3 статьи 68 УК РФ , для назначения ФИО1 дополнительного наказания, не имеется. Оснований для назначения ФИО1 более мягкого наказания, суд не усматривает. При определении срока наказания суд, в совокупности с другими обстоятельствами, учитывает положения части 5 статьи 62 УК РФ . Согласно положениям пункта «в» части 1 статьи 58 УК РФ , отбывание наказания в виде лишения свободы ФИО1 следует назначить в исправительной колонии строгого режима, так как в его действиях имеется рецидив преступлений. Меру пресечения ФИО1 в виде содержания под стражей до вступления приговора в законную силу, оставить без изменения. Поскольку ФИО1 совершил вышеуказанные преступления в период условно-досрочного освобождения, спустя два месяца после освобождения, доверие суда не оправдал, условно-досрочное освобождение ФИО1 необходимо отменить и окончательное наказание ему следует назначить в соответствии со статьей 70 УК РФ . В соответствии с частью 2 статьи , частью 1 статьи , частью 10 статьи 316 УПК РФ , суммы, выплаченные адвокату за оказание им юридической помощи в случае его участия в уголовном судопроизводстве по назначению, относятся к процессуальным издержкам и подлежат возмещению за счет федерального бюджета. Гражданских исков по делу не имеется. Судьбу вещественных доказательств необходимо разрешить в соответствии с положениями статей , 82 УПК РФ . На основании изложенного, руководствуясь частью 5 статьи 62 УК РФ , статьей 316 УПК РФ , суд ПРИГОВОРИЛ: признать ФИО2 виновным в совершении преступлений, предусмотренных пунктом «в» части 2 статьи ; пунктом «в» части 2 статьи 158УК РФ и назначить ему наказание: - по пункту «в» части 2 статьи 158 УК РФ (преступление в отношении Потерпевший №1) в виде лишения свободы сроком на 02 (два) года; - по пункту «в» части 2 статьи 158 УК РФ (преступление в отношении Потерпевший №2) в виде лишения свободы сроком на 01 (один) год 08 (восемь) месяцев. На основании части 2 статьи 69 УК РФ , по совокупности преступлений, путем частичного сложения наказаний, назначить ФИО1 наказание в виде лишения свободы сроком на 02 (два) года 06 (шесть) месяцев. В соответствии с пунктом «б» части 7 статьи 79 УК РФ , условно-досрочное освобождение ФИО1 по приговору Авиастроительного районного суда г. Казани от ДД.ММ.ГГГГ, отменить и на основании статьи 70 УК РФ , по совокупности приговоров, путем частичного присоединения к вновь назначенному наказанию, неотбытой части наказания, назначенного по приговору Авиастроительного районного суда г. Казани от ДД.ММ.ГГГГ, с учетом изменений, внесенных постановлением Приволжского районного суда г. Казани от ДД.ММ.ГГГГ, окончательно ФИО1 назначить наказание в виде лишения свободы сроком на 02 (два) года 10 (десять) месяцев с отбыванием наказания в исправительной колонии строгого режима. Срок наказания ФИО1 исчислять с ДД.ММ.ГГГГ. Зачесть ФИО1 в срок лишения свободы, время предварительного содержания его под стражей до постановления приговора с момента фактического задержания – с ДД.ММ.ГГГГ до ДД.ММ.ГГГГ. Меру пресечения ФИО1 в виде содержания под стражей до вступления приговора в законную силу, оставить без изменения. Вещественные доказательства: - коробку от сотового телефона и сотовый телефон марки &lt;данные изъяты&gt; две банковские карты &lt;данные изъяты&gt; № ******* № и № ******* № - возвращенные потерпевшей Потерпевший №2 под расписку (т. 1, л.д. 230) – оставить у потерпевшей по принадлежности; - коробку от сотового телефона марки &lt;данные изъяты&gt; - возвращенные потерпевшему Потерпевший №1 под расписку (т. 1, л.д. 227) – оставить у потерпевшего по принадлежности; - копию выписки по счету кредитной карты &lt;данные изъяты&gt; № ******* №; копию полиса &lt;данные изъяты&gt; на сотовый телефон марки &lt;данные изъяты&gt; копию кредитного договора № от ДД.ММ.ГГГГ; копию договора комиссии № от ДД.ММ.ГГГГ; копию договора комиссии № от ДД.ММ.ГГГГ; 9 липких лент со следами рук; 7 липких лент со следами рук (т. 1, л.д. 75, 220-224, 247) - хранить при уголовном деле. Приговор может быть обжалован в апелляционном порядке в Верховный Суд Республики Татарстан в течение 10 суток со дня его провозглашения, а осужденным в тот же срок после вручения копии приговора, через Авиастроительный районный суд г. Казани. В случае подачи апелляционной жалобы осужденный вправе ходатайствовать об участии в судебном заседании суда апелляционной инстанции, поручать осуществление своей защиты избранному им защитнику либо ходатайствовать о назначении защитника, о чем он должен указать в жалобе либо в отдельном ходатайстве. Судья: (подпись) Копия верна: Судья А.В. Гимранов Суд: Авиастроительный районный суд г. Казани (Республика Татарстан ) (подробнее) Судьи дела: Гимранов А.В. (судья) (подробнее) Последние документы по делу: Приговор от 27 декабря 2017 г. по делу № 1-145/2017 Приговор от 4 декабря 2017 г. по делу № 1-145/2017 Приговор от 19 ноября 2017 г. по делу № 1-145/2017 Приговор от 8 ноября 2017 г. по делу № 1-145/2017 Постановление от 2 ноября 2017 г. по делу № 1-145/2017 Приговор от 3 сентября 2017 г. по делу № 1-145/2017 Приговор от 18 июня 2017 г. по делу № 1-145/2017 Приговор от 29 мая 2017 г. по делу № 1-145/2017 Приговор от 3 мая 2017 г. по делу № 1-145/2017 Приговор от 13 апреля 2017 г. по делу № 1-145/2017 Приговор от 3 апреля 2017 г. по делу № 1-145/2017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