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времени с 16 часов 00 минут по 18 часов 00 минут ФИО2 и ФИО1 в состоянии алкогольного опьянения находились по месту жительства последнего: &lt;адрес&gt;, где на кухне указанной квартиры между ними произошел словесный конфликт, в ходе которого ФИО2 открыл навесной шкаф и на нижней полке увидел деньги, после чего у него, из корыстных побуждений, возник прямой преступный умысел, направленный на открытое хищение денег, принадлежащих ФИО1 В указанное время и в указанном месте ФИО2, осознавая противоправный характер своих преступных действий, в присутствии ФИО1, похитил с нижней полки навесного шкафа принадлежащие тому деньги в сумме &lt;данные изъяты&gt; рублей и поместил их в карман своей одежды, распорядившись ими по своему личному усмотрению и причинив своими умышленными противоправными действиями ФИО1 материальный ущерб на сумму &lt;данные изъяты&gt;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времени с 16 часов 00 минут по 18 часов 00 минут ФИО2 и ФИО1 в состоянии алкогольного опьянения находились по месту жительства последнего: &lt;адрес&gt;, где ФИО2 после совершения открытого хищения денег в сумме &lt;данные изъяты&gt; рублей, принадлежащих ФИО1, увидел в комнате мобильный телефон «&lt;данные изъяты&gt;», после чего у него из корыстных побуждений возник прямой преступный умысел, направленный на тайное хищение мобильного телефона, принадлежащего ФИО1 В указанное время и в указанном месте ФИО2, осознавая противоправный характер своих преступных действий, убедившись, что за ним никто не наблюдает, похитил из шкафа мобильный телефон «&lt;данные изъяты&gt;» стоимостью &lt;данные изъяты&gt; в котором находились не представляющие материальной ценности СИМ-карта оператора сотовой связи «&lt;данные изъяты&gt;» с абонентским номером № и СИМ-карта оператора сотовой связи «&lt;данные изъяты&gt;» с абонентским номером №, принадлежащие ФИО1, совершив тем самым тайное хищение чужого имущества. С похищенным имуществом ФИО2 с места преступления скрылся и распорядился им по своему личному усмотрению, причинив своими умышленными противоправными действиями ФИО1 материальный ущерб, который в соответствии с товароведческой экспертизой № ип от ДД.ММ.ГГГГ составил &lt;данные изъяты&gt;. В судебном заседании от потерпевшего ФИО1 поступило заявление о прекращении уголовного дела в отношении ФИО2 в связи с примирением сторон. Претензий к подсудимому он не имеет, причиненный ущерб возмещен полностью, принесены извинения, которые он принял. Подсудимый ФИО2 и защитник-адвокат Ширкунова Л.В. в судебном заседании не возражали против удовлетворения заявления потерпевшего. Государственный обвинитель Климов А.А. в судебном заседании возражал против прекращения уголовного дела за примирением сторон, полагая, что в связи с прекращением уголовного дела не будет реализован принцип неотвратимости наказания за совершенные преступления. Выслушав участников процесса, исследовав материалы уголовного дела, суд находит, что ходатайство потерпевшего подлежит удовлетворению. В соответствии со ст. 76 УК РФ 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 В соответствии со ст. 25 УПК РФ суд вправе на основании заявления потерпевшего или его законного представителя прекратить уголовное дело в отношении лица, подозреваемого или обвиняемого в совершении преступления небольшой или средней тяжести в случаях, предусмотренных ст. 76 УК РФ , если лицо примирилось с потерпевшим и загладило причиненный ему вред. ФИО2 обвиняется в совершении одного преступления небольшой тяжести и одного преступления средней тяжести, ранее не судим, характеризуется положительно. Вину признал полностью, раскаялся в содеянном, против прекращения уголовного дела в связи с примирением с потерпевшим не возражает. Он примирился с потерпевшим, принес ему извинения и полностью загладил причиненный им вред. Предусмотренных законом препятствий к прекращению дела в связи с примирением с потерпевшим судом не установлено. Таким образом, суд полагает, что уголовное дело может быть прекращено в связи с примирением, поскольку прекращение уголовного дела по обвинению в совершении преступлений небольшой и средней тяжести по данному основанию является правом потерпевшего и подсудимого, которым они пожелали воспользоваться. С учетом изложенного, с доводом государственного обвинителя об отсутствии оснований для прекращения уголовного дела суд согласиться не может. На основании изложенного, руководствуясь ст. УК Российской Федерации, ст. , УПК Российской Федерации, суд постановил: Уголовное дело в отношении ФИО2, обвиняемого в совершении преступлений, предусмотренных ч. 1 ст. , ч. 1 ст. 158 УК РФ по основаниям ст. УК Российской Федерации, ст. УПК Российской Федерации – прекратить в связи с примирением сторон. Меру пресечения ФИО2 в виде подписки о невыезде и надлежащем поведении отменить. Вещественные доказательства по уголовному делу №: - лист бумаги формата А4 с фотографией коробки мобильного телефона «&lt;данные изъяты&gt;» IMEI 1: №, IMEI 2: № (т. 1 л.д. 73) – хранить при уголовном деле; - мобильный телефон «&lt;данные изъяты&gt;» IMEI 1: №, IMEI 2: № (т. 2 л.д. 52-53) – возвратить потерпевшему ФИО1 по принадлежности; - кроссовки &lt;данные изъяты&gt;, изъятые в ходе осмотра жилища, проведенного ДД.ММ.ГГГГ по адресу: &lt;адрес&gt; (т. 2 л.д. 137) – возвратить &lt;данные изъяты&gt; ФИО2 по принадлежности; - след протектора обуви на вырезке картона; ватно-марлевый тампон с веществом бурого цвета и ватно-марлевый тампон с контрольным смывом вещества бурого цвета (т. 2 л.д. 137) – уничтожить. Постановление может быть обжаловано в апелляционном порядке в судебную коллегию по уголовным делам Тверского областного суда через Заволжский районный суд г. Твери в течение десяти суток со дня его вынесения. Судья Д.А. Иванов Суд: Заволжский районный суд г. Твери (Тверская область) (подробнее) Судьи дела: Иванов Д.А. (судья) (подробнее) Последние документы по делу: Приговор от 8 февраля 2018 г. по делу № 1-106/2017 Приговор от 12 сентября 2017 г. по делу № 1-106/2017 Приговор от 21 августа 2017 г. по делу № 1-106/2017 Приговор от 6 августа 2017 г. по делу № 1-106/2017 Постановление от 16 июля 2017 г. по делу № 1-106/2017 Приговор от 21 июня 2017 г. по делу № 1-106/2017 Приговор от 19 июня 2017 г. по делу № 1-106/2017 Приговор от 12 июня 2017 г. по делу № 1-106/2017 Постановление от 29 мая 2017 г. по делу № 1-106/2017 Постановление от 29 мая 2017 г. по делу № 1-106/2017 Приговор от 21 мая 2017 г. по делу № 1-106/2017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