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и уголовное преследование в отношении ФИО2, &lt;данные изъяты&gt;, обвиняемого в совершении преступления, предусмотренного ст. ч. 3 УК РФ, по основанию, предусмотренному ст. ч.1 п. 4 УПК РФ, т.е. за смертью обвиняемого.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переднюю часть кофты серого цвета на молнии; переднюю часть футболки синего цвета с рисунком белого и оранжевого цветов; майку белого цвета с рисунком в виде мишек; переднюю часть от трусов серого цвета с рисунком в виде звёзд красного цвета; обугленные фрагменты трусов и шорт чёрного цвета; переднюю часть распашонки серого цвета, состоящей из двух фрагментов левой и правой стороны, соединяющихся металлическими кнопками; фрагмент передней части вязаной кофты розового цвета с пуговицами розового цвета; двенадцать бутылок объёмом по 0,1 л. каждая из коричневого стекла; одну бутылка из прозрачного стекла объёмом 0,5 л. с винтовой крышкой и этикеткой «&lt;данные изъяты&gt;»; три фрагмента проводника медного двухжильного многопроволочного; два фрагмента проводника одножильных алюминиевых в изоляции белого цвета; CD-R диск «&lt;данные изъяты&gt;», содержащий сведения о телефонных соединениях по абонентским номерам Ф., ФИО2 – уничтожить. Постановление может быть обжаловано в Ярославский областной суд через Рыбинский городской суд Ярославской области в течение 10 суток со дня его вынесения. Судья Постановление вступило в законную силу 14.06.2017 года. Суд: Рыбинский городской суд (Ярославская область) (подробнее) Судьи дела: Карасев М.А. (судья) (подробнее) Последние документы по делу: Приговор от 17 декабря 2017 г. по делу № 1-277/2017 Приговор от 22 ноября 2017 г. по делу № 1-277/2017 Постановление от 30 мая 2017 г. по делу № 1-277/2017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