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Сатка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Денежные купюры достоинством по 500 рублей в количестве 4 штук, переданные на хранение на депозитный счет О МВД РФ по Саткинскому району, квитанция № от ДД.ММ.ГГГГ, - обратить в доход государства, после вступления приговора в законную силу. Приговор может быть обжалован в апелляционном порядке в Судебную коллегию по уголовным делам Челябинского областного суда с подачей жалобы через Саткинский городской суд в течение 10 суток со дня его оглашения, за исключением основания обжалования приговора ввиду несоответствия выводов суда, изложенных в приговоре, фактическим обстоятельствам дела, установленным судом. Председательствующий: (подпись) Е.А. Загайнова ВЕРНО: Судья: Е.А. Загайнова Секретарь: С.Г. Сафонова Приговор вступил в законную силу «_14_» __июня___ 2017 года Судья: Е.А. Загайнова Суд: Саткинский городской суд (Челябинская область) (подробнее) Судьи дела: Загайнова Е.А. (судья) (подробнее) Последние документы по делу: Приговор от 24 сентября 2017 г. по делу № 1-143/2017 Приговор от 4 сентября 2017 г. по делу № 1-143/2017 Приговор от 20 августа 2017 г. по делу № 1-143/2017 Постановление от 10 июля 2017 г. по делу № 1-143/2017 Приговор от 2 июля 2017 г. по делу № 1-143/2017 Приговор от 31 мая 2017 г. по делу № 1-143/2017 Приговор от 27 марта 2017 г. по делу № 1-143/2017 Приговор от 23 марта 2017 г. по делу № 1-143/2017 Приговор от 21 марта 2017 г. по делу № 1-143/2017 Постановление от 14 марта 2017 г. по делу № 1-143/2017 Постановление от 6 марта 2017 г. по делу № 1-143/2017 Приговор от 28 февраля 2017 г. по делу № 1-143/2017 Приговор от 27 февраля 2017 г. по делу № 1-143/2017 Постановление от 27 февраля 2017 г. по делу № 1-143/2017 Приговор от 26 февраля 2017 г. по делу № 1-143/2017 Приговор от 13 февраля 2017 г. по делу № 1-143/2017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