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Смерть ФИО6 наступила от множественных колото-резанных ранений, описанных в п. 1.1, осложнившихся острой кровопотерей, явившейся непосредственной причиной смерти. Данный вывод о причине смерти подтверждается наличием самих повреждений, кровоизлиянием в окружающие мягкие ткани, слабоинтенсивными трупными пятнами, бледностью кожных покровов.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 экспертизе трупа ФИО6 обнаружены морфологические изменения внутренних органов, которые в причинной связи с наступлением смерти не состоят.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 экспертизе крови от трупа ФИО6 обнаружен этиловый спирт в концентрации в крови 2,7 промилле, что применительно к живым лицам соответствует тяжелой степени алкогольного опьянения.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Судя по выраженности трупных явлений, учитывая обстоятельства дела, можно высказаться, что смерть ФИО6 могла наступить около 12-24 часов до момента исследования трупа в морге (ДД.ММ.ГГГГ в период с 09 часов 30 минут до 11 часов 30 минут). В ходе осмотра места происшествия ДД.ММ.ГГГГ в период времени с 19 часов 50 минут до 23 часов 15 минут (т. 1 л.д.12-29) в комнате на втором этаже &lt;адрес&gt; в &lt;адрес&gt; Республики Алтай обнаружен труп ФИО6 с признаками насильственной смерти, под трупом и рядом с ним обнаружены обширные лужи вещества бурого цвета, смывы которых изъяты на марлевый тампон, наволочка со следами вещества бурого цвета, а также обнаружен и изъят нож с пятнами вещества бурого цвета. Согласно заключению эксперта № от ДД.ММ.ГГГГ (т.1 л.д. 133-137) на марлевых тампонах и наволочке, изъятых в ходе осмотра места происшествия, обнаружена кровь человека, которая могла произойти от ФИО6 Согласно заключению эксперта № от ДД.ММ.ГГГГ (т.1 л.д. 153-156) на ноже, изъятом в ходе осмотра места происшествия, обнаружена кровь человека, которая могла принадлежать ФИО6 и не могла принадлежать ФИО1 Из протокола выемки от ДД.ММ.ГГГГ (т.1 л.д. 195-101) следует, что у подозреваемого ФИО1 изъяты предметы принадлежащей ему одежды, а именно: брюки, рубашка, тельняшка, носки, тапки резиновые. Согласно заключению эксперта № от ДД.ММ.ГГГГ (т.1 л.д. 140-143) на брюках, тельняшке и на носке ФИО1 обнаружена кровь, которая могла произойти от ФИО6 Согласно заключению эксперта № от ДД.ММ.ГГГГ (т.1 л.д. 147-149) на смывах с обеих рук ФИО1 обнаружены следы крови. В ходе осмотра предметов ДД.ММ.ГГГГ (т.1 л.д. 174-180) осмотрены нож, состоящий из клинка и рукояти, наволочка, марлевые тампоны с веществом бурого цвета, рубашка с повреждением ткани в виде разреза и пятнами вещества бурого цвета, тельняшка с повреждением ткани, пропитанная веществом бурого цвета, брюки с повреждением ткани, принадлежащие ФИО6, а также брюки, тельняшка с пятнами вещества бурого цвета, тапки, носки, рубашка, принадлежащие ФИО1, которые признаны и приобщены в качестве вещественных доказательств (т.1 л.д.181-182). Согласно заключению эксперта № от ДД.ММ.ГГГГ (т.1 л.д. 129-130) ссадина левого предплечья (1) у ФИО1 образовалась от ударно скользящего воздействия тупого твердого предмета, не исключается ее образование при падении и ударе о таковой, могла образоваться порядка 1-3 суток до момента осмотра и согласно приказа Минздравсоцразвития России № Н от ДД.ММ.ГГГГ п. 9 «Медицинских критериев определения степени тяжести вреда причиненного здоровью человека» расценивается как повреждение, не причинившее вред здоровью человека. С учетом изложенного, суд приходит к выводу, что вина ФИО1 в совершении вышеуказанного преступления установлена совокупностью вышеприведенных доказательств. При этом, в основу обвинительного приговора суд полагает необходимым положить показания ФИО1, данные им в ходе предварительного следствия в качестве подозреваемого, которые подтверждаются его явкой с повинной и протоколом допроса его в качестве обвиняемого, поскольку они последовательны, не содержат в себе противоречий, находятся в логической связи и согласуются в деталях между собой и с другими доказательствами, изложенными в приговоре, в частности с заключением судебно-медицинской экспертизы трупа ФИО6, в том числе по количеству, локализации и механизму образования телесных повреждений; с протоколом осмотра места происшествия по месту обнаружения трупа ФИО6, следов крови и ножа; с протоколами допросов свидетелей, подтвердивших факт распития спиртных напитков ФИО1 и ФИО6 в день и в месте последующего обнаружения трупа ФИО6; с заключениями судебно-биологических экспертиз по принадлежности обнаруженных следов крови на ноже и предметах одежды ФИО1 и ФИО6 Приведенные в приговоре доказательства суд признает допустимыми, так как они получены с соблюдением требований уголовно-процессуального закона, достоверными, так как они последовательны, не содержат существенных противоречий, согласуются между собой и суд установил источники всех доказательств, а также суд признает их относимыми, так как каждое из доказательств имеет отношение к предмету доказывания. При этом, совокупность исследованных доказательств суд признает достаточной для разрешения уголовного дела. Доводы подсудимого ФИО1 о причинении смерти ФИО6 в результате необходимой обороны, а также показания ФИО1 в судебном заседании и при проверке показаний на месте, из которых следует, что ФИО6 нанес ему удар рукой в область груди и высказал угрозу убийством, опровергаются показаниями ФИО1, данными им в ходе предварительного следствия в качестве подозреваемого, положенными судом в основу обвинительного приговора, из которых следует, что ФИО6 ему телесные повреждения не причинял, удары ножом нанести ему не пытался, а лишь приставил нож к его шее, и после того, как ФИО1 выбил ногой стул из-под ФИО6 и забрал из руки ФИО6 нож, а ФИО6 упал на пол на четвереньки, и таким образом ФИО1 пресек противоправные действия ФИО6, в момент начала нанесения ФИО1 ударов ножом ФИО6 последний угрозы для жизни и здоровья ФИО1 не представлял, и у ФИО1 не имелось оснований полагать о существовании такой угрозы со стороны ФИО6, исходя из положения ФИО6 и окружающей обстановки. Кроме того, допрошенный в качестве подозреваемого ФИО1 показал, что после нанесения ФИО6 двух ударов ножом, ФИО6 пытался уйти от него, в результате чего ФИО6 упал между столом и шкафом, однако ФИО1 продолжил наносить удары ножом лежащему на полу ФИО6 Таким образом, доводы подсудимого ФИО1 о необходимой обороне опровергаются фактическими обстоятельствами, установленными судом, в том числе по количеству и локализации телесных повреждений, причиненных ФИО6, свидетельствующих об умысле подсудимого ФИО1 на лишение жизни ФИО6 из личных неприязненных отношений, возникших в результате предшествующей ссоры. При этом, суд приходит к выводу, что выявленная при судебно-медицинской экспертизе ссадина левого предплечья у ФИО1, которая образовалась от ударно скользящего воздействия тупого твердого предмета или при падении и ударе о таковой, не ставит под сомнение вывод суда о виновности ФИО1 в умышленном причинении смерти ФИО6 и, по мнению суда, указанная ссадина ФИО1 была получена при иных обстоятельствах, не связанных с посягательством со стороны ФИО6 Из заключения комплексной судебной психолого-психиатрической комиссионной экспертизы № от ДД.ММ.ГГГГ (т. 1 л.д. 164-169) следует, что ФИО1 каким-либо психическим расстройством не страдает и не страдал в период инкриминируемого ему деяния. ФИО1 в период инкриминируемого ему деяния во временном болезненном психическом состоянии не находился (у него не наблюдалось признаков расстроенного сознания и иной психотической симптоматики). У него было простое алкогольное опьянение. Он мог в полной мере осознавать фактический характер и общественную опасность своих действий и руководить ими в период инкриминируемого ему деяния. ФИО7 в применении к нему принудительных мер медицинского характера не нуждается. У ФИО1 имеются такие индивидуально - психологические особенности как стеничность установок, упорство в отстаивании своего мнения, прямолинейность, не достаточная гибкость поведения при внезапно меняющейся ситуации с последующим накоплением отрицательно окрашенных переживаний и их аффективной разрядкой, инертность в принятии решений, ситуационная раздражительность, вспыльчивость, застревание на обидах, которые нашли отражение, но не оказали существенного влияния на его поведение в период инкриминируемого ему деяния. Вменяемость ФИО1, установленная заключением экспертов, у суда сомнений не вызывает, так как поведение ФИО1 в судебном заседании адекватно ситуации, в ходе предварительного следствия он давал последовательные и подробные показания, в связи с чем, суд признает подсудимого ФИО1 вменяемым и способным нести уголовную ответственность. Оценив исследованные доказательства в их совокупности, суд находит вину ФИО1 в совершении преступления, как оно изложено в описательной части приговора, установленной и квалифицирует его действия по ч. 1 ст. 105 УК РФ , как убийство, то есть умышленное причинение смерти другому человеку. О прямом умысле ФИО1 на убийство ФИО6 свидетельствуют его действия на месте преступления, способ лишения жизни, количество, локализация и характер причиненных ФИО6 телесных повреждений, а именно нанесение ударов ножом в область жизненно важных органов, что привело к неизбежной смерти потерпевшего, и данные обстоятельства подсудимый ФИО7 осознавал, желая наступления смерти ФИО6 При этом, мотивом совершенного ФИО1 убийства явились личные неприязненные отношения к ФИО6, возникшие в результате предшествующей ссоры, а поводом для преступления явилось противоправное поведение ФИО6, выразившееся в том, что в ходе ссоры ФИО6 приставил нож к шее ФИО1, в результате чего у ФИО1 и возникли к ФИО6 личные неприязненные отношения. При назначении наказания суд в соответствии с ч. 3 ст. 60 УК РФ учитывает характер и степень общественной опасности совершенного преступления, личность виновного, в том числе его возраст, семейное положение, состояние его здоровья и членов его семьи, обстоятельства смягчающие наказание, а также влияние назначенного наказания на исправление осужденного и на условия жизни его семьи. Явку с повинной, признание вины и раскаяние, активное способствование раскрытию и расследованию преступления, выразившееся в участии обвиняемого ФИО1 в проверке показаний на месте, противоправное поведение ФИО6, выразившееся в приставлении последним ножа к шее ФИО1, явившееся поводом для преступления, возраст и состояние здоровья ФИО1 суд признает в соответствии со ст. 61 УК РФ и учитывает в качестве смягчающих обстоятельств. Оснований для признания иных обстоятельств в качестве смягчающих наказание суд не усматривает. Оснований для признания совершения преступления в состоянии алкогольного опьянения в качестве обстоятельства, отягчающего наказание ФИО1, в соответствии с ч. 1.1. ст. 63 УК РФ , с учетом характера и степени общественной опасности преступления, обстоятельств его совершения и личности ФИО1, суд не усматривает. Иных отягчающих обстоятельств, предусмотренных ст. 63 УК РФ , суд также не усматривает. ФИО1 характеризуется &lt;данные изъяты&gt;. Оснований для изменения категории преступления в соответствии с ч. 6 ст. 15 УК РФ , а также для применения ст. ст. , 73 УК РФ суд не усматривает. В связи с изложенным суд назначает ФИО1 наказание в виде реального лишения свободы с применением положений ч. 1 ст. 62 УК РФ , с отбыванием в соответствии с п. «в» ч. 1 ст. 58 УК РФ в исправительной колонии строгого режима. Оснований для назначения дополнительного вида наказания суд не усматривает. Оснований для освобождения ФИО1 от уплаты процессуальных издержек суд не усматривает, в связи с чем, суд в соответствии с ч. 2 ст. 132 УПК РФ принимает решение о взыскании с ФИО1 процессуальных издержек, связанных с участием защитника по назначению в ходе предварительного следствия и судебного разбирательства, в сумме 8 470 рублей. Судьба вещественных доказательств подлежит разрешению в соответствии с ч. 3 ст. 81 УПК РФ . На основании изложенного и руководствуясь ст. ст. , и 309 УПК РФ , суд П Р И Г О В О Р И Л: Признать ФИО1 ФИО23 виновным в совершении преступления, предусмотренного ч. 1 ст. 105 УК РФ , и назначить ему наказание в виде девяти лет лишения свободы с отбыванием в исправительной колонии строгого режима. Меру пресечения в отношении ФИО1 в виде заключения под стражу оставить прежней до вступления приговора в законную силу. Срок наказания ФИО1 исчислять с ДД.ММ.ГГГГ. Зачесть в срок отбытия наказания время содержания ФИО1 под стражей в период с ДД.ММ.ГГГГ по ДД.ММ.ГГГГ. Взыскать с ФИО1 ФИО24 процессуальные издержки, связанные с участием защитника по назначению, в доход федерального бюджета в размере 8 470 (Восемь тысяч четыреста семьдесят) рублей. Вещественные доказательства, а именно тельняшку, брюки, носки, тапочки, изъятые у ФИО1, вернуть осужденному ФИО1, тельняшку, брюки, рубашку, принадлежавшие потерпевшему ФИО6, наволочку, марлевые тампоны уничтожить после вступления приговора в законную силу. Приговор может быть обжалован в апелляционном порядке в судебную коллегию по уголовным делам Верховного Суда Республики Алтай в течение 10 суток со дня его провозглашения, а осужденным, содержащимся под стражей, - в тот же срок со дня вручения ему копии приговора. Если осужденный заявляет ходатайство об участии в рассмотрении уголовного дела судом апелляционной инстанции, об этом указывается в его апелляционной жалобе или в возражениях на жалобы, представления, принесенные другими участниками уголовного процесса. Председательствующий судья Е.А.Кузнецова Суд: Горно-Алтайский городской суд (Республика Алтай) (подробнее) Судьи дела: Кузнецова Елена Анатольевна (судья) (подробнее) Последние документы по делу: Приговор от 3 мая 2018 г. по делу № 1-190/2017 Приговор от 16 августа 2017 г. по делу № 1-190/2017 Приговор от 1 июня 2017 г. по делу № 1-190/2017 Показать все документы по этому делу Судебная практика по: По делам об убийстве Судебная практика по применению нормы ст. 105 УК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