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ФИО14 о взыскании земельного налога с физических лиц, обладающих земельным участком, расположенным в границах муниципальных округов за 2018 год в размере 3 724 руб. 47 коп., пени в размере 8 018 руб. 61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05.12.2025г.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